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EE1" w:rsidRPr="003A4586" w:rsidRDefault="003A4586" w:rsidP="003A4586">
      <w:pPr>
        <w:jc w:val="both"/>
        <w:rPr>
          <w:b/>
          <w:u w:val="single"/>
        </w:rPr>
      </w:pPr>
      <w:r>
        <w:rPr>
          <w:b/>
          <w:szCs w:val="24"/>
          <w:u w:val="single"/>
        </w:rPr>
        <w:t xml:space="preserve">A/ </w:t>
      </w:r>
      <w:r w:rsidR="005D3EE1">
        <w:rPr>
          <w:b/>
          <w:szCs w:val="24"/>
          <w:u w:val="single"/>
        </w:rPr>
        <w:t>Identifikační údaje</w:t>
      </w:r>
    </w:p>
    <w:p w:rsidR="00293FE9" w:rsidRDefault="00F93E37" w:rsidP="00293FE9">
      <w:pPr>
        <w:tabs>
          <w:tab w:val="left" w:pos="567"/>
          <w:tab w:val="left" w:pos="3544"/>
          <w:tab w:val="left" w:pos="3686"/>
        </w:tabs>
        <w:ind w:left="2127" w:firstLine="425"/>
        <w:jc w:val="both"/>
        <w:rPr>
          <w:sz w:val="22"/>
          <w:szCs w:val="24"/>
        </w:rPr>
      </w:pPr>
      <w:r>
        <w:rPr>
          <w:sz w:val="22"/>
          <w:szCs w:val="24"/>
        </w:rPr>
        <w:t xml:space="preserve"> </w:t>
      </w:r>
    </w:p>
    <w:p w:rsidR="00FD057C" w:rsidRDefault="00FD057C" w:rsidP="00FD057C">
      <w:pPr>
        <w:jc w:val="both"/>
        <w:rPr>
          <w:b/>
        </w:rPr>
      </w:pPr>
      <w:r>
        <w:rPr>
          <w:b/>
        </w:rPr>
        <w:t xml:space="preserve">Stavba </w:t>
      </w:r>
    </w:p>
    <w:p w:rsidR="00FD057C" w:rsidRDefault="00FD057C" w:rsidP="00FD057C">
      <w:pPr>
        <w:ind w:left="2832" w:hanging="2832"/>
        <w:rPr>
          <w:b/>
          <w:bCs/>
        </w:rPr>
      </w:pPr>
      <w:r w:rsidRPr="000E2D38">
        <w:rPr>
          <w:sz w:val="22"/>
          <w:szCs w:val="22"/>
        </w:rPr>
        <w:t>Název stavby:</w:t>
      </w:r>
      <w:r>
        <w:tab/>
        <w:t xml:space="preserve"> </w:t>
      </w:r>
      <w:r>
        <w:rPr>
          <w:b/>
          <w:bCs/>
        </w:rPr>
        <w:t>BRNO, TUŘANKA II</w:t>
      </w:r>
    </w:p>
    <w:p w:rsidR="00FD057C" w:rsidRPr="0005269B" w:rsidRDefault="00FD057C" w:rsidP="00FD057C">
      <w:pPr>
        <w:ind w:left="2832" w:hanging="2832"/>
        <w:rPr>
          <w:b/>
          <w:bCs/>
        </w:rPr>
      </w:pPr>
      <w:r>
        <w:rPr>
          <w:b/>
          <w:bCs/>
        </w:rPr>
        <w:t xml:space="preserve">                                           REKONSTRUKCE KANALIZACE A VODOVODU</w:t>
      </w:r>
    </w:p>
    <w:p w:rsidR="00FD057C" w:rsidRDefault="00FD057C" w:rsidP="00FD057C">
      <w:pPr>
        <w:ind w:left="2832" w:hanging="2832"/>
        <w:jc w:val="both"/>
        <w:rPr>
          <w:b/>
          <w:bCs/>
          <w:szCs w:val="18"/>
        </w:rPr>
      </w:pPr>
      <w:r>
        <w:rPr>
          <w:b/>
          <w:bCs/>
          <w:sz w:val="28"/>
        </w:rPr>
        <w:t xml:space="preserve">     </w:t>
      </w:r>
      <w:r>
        <w:t xml:space="preserve">                                      </w:t>
      </w:r>
    </w:p>
    <w:p w:rsidR="00FD057C" w:rsidRDefault="00FD057C" w:rsidP="00FD057C">
      <w:pPr>
        <w:jc w:val="both"/>
        <w:rPr>
          <w:b/>
          <w:bCs/>
          <w:snapToGrid w:val="0"/>
          <w:color w:val="000000"/>
        </w:rPr>
      </w:pPr>
      <w:r>
        <w:rPr>
          <w:sz w:val="22"/>
          <w:szCs w:val="22"/>
        </w:rPr>
        <w:t xml:space="preserve">Stavební část    </w:t>
      </w:r>
      <w:r w:rsidRPr="00793281">
        <w:rPr>
          <w:sz w:val="22"/>
          <w:szCs w:val="22"/>
        </w:rPr>
        <w:t>:</w:t>
      </w:r>
      <w:r w:rsidRPr="00793281">
        <w:t xml:space="preserve">                 </w:t>
      </w:r>
      <w:r w:rsidRPr="00793281">
        <w:rPr>
          <w:b/>
          <w:bCs/>
        </w:rPr>
        <w:t>D</w:t>
      </w:r>
      <w:r>
        <w:rPr>
          <w:b/>
          <w:bCs/>
        </w:rPr>
        <w:t>.5.1</w:t>
      </w:r>
      <w:r w:rsidRPr="00793281">
        <w:rPr>
          <w:b/>
          <w:bCs/>
        </w:rPr>
        <w:t xml:space="preserve">   </w:t>
      </w:r>
      <w:r>
        <w:rPr>
          <w:b/>
          <w:bCs/>
        </w:rPr>
        <w:t>Vozovka  (SO 101)</w:t>
      </w:r>
    </w:p>
    <w:p w:rsidR="00FD057C" w:rsidRDefault="00FD057C" w:rsidP="00FD057C">
      <w:pPr>
        <w:tabs>
          <w:tab w:val="left" w:pos="2880"/>
        </w:tabs>
        <w:jc w:val="both"/>
      </w:pPr>
      <w:r>
        <w:rPr>
          <w:b/>
          <w:bCs/>
          <w:snapToGrid w:val="0"/>
          <w:color w:val="000000"/>
        </w:rPr>
        <w:t xml:space="preserve">                                     </w:t>
      </w:r>
    </w:p>
    <w:p w:rsidR="00FD057C" w:rsidRDefault="00FD057C" w:rsidP="00FD057C">
      <w:pPr>
        <w:jc w:val="both"/>
        <w:rPr>
          <w:sz w:val="22"/>
        </w:rPr>
      </w:pPr>
      <w:r>
        <w:rPr>
          <w:sz w:val="22"/>
        </w:rPr>
        <w:t>Stupeň dokumentace:</w:t>
      </w:r>
      <w:r>
        <w:rPr>
          <w:sz w:val="22"/>
        </w:rPr>
        <w:tab/>
        <w:t xml:space="preserve">Dokumentace pro stavební povolení a provádění           </w:t>
      </w:r>
    </w:p>
    <w:p w:rsidR="00FD057C" w:rsidRPr="00330E53" w:rsidRDefault="00FD057C" w:rsidP="00FD057C">
      <w:pPr>
        <w:jc w:val="both"/>
        <w:rPr>
          <w:b/>
          <w:color w:val="FF0000"/>
          <w:sz w:val="22"/>
        </w:rPr>
      </w:pPr>
      <w:r>
        <w:rPr>
          <w:sz w:val="22"/>
        </w:rPr>
        <w:t xml:space="preserve">                                              stavby </w:t>
      </w:r>
      <w:r w:rsidRPr="000E2D38">
        <w:rPr>
          <w:sz w:val="22"/>
        </w:rPr>
        <w:t xml:space="preserve">(DSP + </w:t>
      </w:r>
      <w:r>
        <w:rPr>
          <w:sz w:val="22"/>
        </w:rPr>
        <w:t>PS</w:t>
      </w:r>
      <w:r w:rsidRPr="000E2D38">
        <w:rPr>
          <w:sz w:val="22"/>
        </w:rPr>
        <w:t>)</w:t>
      </w:r>
    </w:p>
    <w:p w:rsidR="00FD057C" w:rsidRDefault="00FD057C" w:rsidP="00FD057C">
      <w:pPr>
        <w:jc w:val="both"/>
        <w:rPr>
          <w:sz w:val="22"/>
        </w:rPr>
      </w:pPr>
      <w:r>
        <w:rPr>
          <w:sz w:val="22"/>
        </w:rPr>
        <w:t>Místo stavby:</w:t>
      </w:r>
      <w:r>
        <w:rPr>
          <w:sz w:val="22"/>
        </w:rPr>
        <w:tab/>
      </w:r>
      <w:r>
        <w:rPr>
          <w:sz w:val="22"/>
        </w:rPr>
        <w:tab/>
      </w:r>
      <w:r>
        <w:rPr>
          <w:sz w:val="22"/>
        </w:rPr>
        <w:tab/>
        <w:t xml:space="preserve">Brno  </w:t>
      </w:r>
    </w:p>
    <w:p w:rsidR="00FD057C" w:rsidRDefault="00FD057C" w:rsidP="00FD057C">
      <w:pPr>
        <w:jc w:val="both"/>
        <w:rPr>
          <w:sz w:val="22"/>
        </w:rPr>
      </w:pPr>
      <w:r>
        <w:rPr>
          <w:sz w:val="22"/>
        </w:rPr>
        <w:t>Katastrální území:</w:t>
      </w:r>
      <w:r>
        <w:rPr>
          <w:sz w:val="22"/>
        </w:rPr>
        <w:tab/>
      </w:r>
      <w:r>
        <w:rPr>
          <w:sz w:val="22"/>
        </w:rPr>
        <w:tab/>
        <w:t>Slatina</w:t>
      </w:r>
    </w:p>
    <w:p w:rsidR="00FD057C" w:rsidRDefault="00FD057C" w:rsidP="00FD057C">
      <w:pPr>
        <w:pStyle w:val="ZkladntextZkladntextCharChar"/>
        <w:spacing w:after="0"/>
      </w:pPr>
      <w:r>
        <w:t>Kraj:</w:t>
      </w:r>
      <w:r>
        <w:tab/>
      </w:r>
      <w:r>
        <w:tab/>
      </w:r>
      <w:r>
        <w:tab/>
      </w:r>
      <w:r>
        <w:tab/>
        <w:t>Jihomoravský</w:t>
      </w:r>
    </w:p>
    <w:p w:rsidR="00FD057C" w:rsidRDefault="00FD057C" w:rsidP="00FD057C">
      <w:pPr>
        <w:jc w:val="both"/>
        <w:rPr>
          <w:sz w:val="22"/>
        </w:rPr>
      </w:pPr>
      <w:r>
        <w:rPr>
          <w:sz w:val="22"/>
        </w:rPr>
        <w:t>Charakter stavby:</w:t>
      </w:r>
      <w:r>
        <w:rPr>
          <w:sz w:val="22"/>
        </w:rPr>
        <w:tab/>
      </w:r>
      <w:r>
        <w:rPr>
          <w:sz w:val="22"/>
        </w:rPr>
        <w:tab/>
        <w:t>Rekonstrukce</w:t>
      </w:r>
    </w:p>
    <w:p w:rsidR="00FD057C" w:rsidRDefault="00FD057C" w:rsidP="00FD057C">
      <w:pPr>
        <w:jc w:val="both"/>
        <w:rPr>
          <w:sz w:val="22"/>
          <w:szCs w:val="22"/>
        </w:rPr>
      </w:pPr>
    </w:p>
    <w:p w:rsidR="00FD057C" w:rsidRDefault="00FD057C" w:rsidP="00FD057C">
      <w:pPr>
        <w:jc w:val="both"/>
        <w:rPr>
          <w:b/>
          <w:sz w:val="22"/>
        </w:rPr>
      </w:pPr>
      <w:r>
        <w:rPr>
          <w:b/>
          <w:sz w:val="22"/>
        </w:rPr>
        <w:t xml:space="preserve">Investor </w:t>
      </w:r>
    </w:p>
    <w:p w:rsidR="00FD057C" w:rsidRDefault="00FD057C" w:rsidP="00FD057C">
      <w:pPr>
        <w:pStyle w:val="Zkladntextodsazen3"/>
        <w:rPr>
          <w:sz w:val="22"/>
        </w:rPr>
      </w:pPr>
      <w:r>
        <w:rPr>
          <w:sz w:val="22"/>
        </w:rPr>
        <w:t>Název:</w:t>
      </w:r>
      <w:r>
        <w:rPr>
          <w:sz w:val="22"/>
        </w:rPr>
        <w:tab/>
      </w:r>
      <w:r w:rsidRPr="005A43DC">
        <w:rPr>
          <w:sz w:val="22"/>
        </w:rPr>
        <w:t xml:space="preserve">Statutární město Brno, </w:t>
      </w:r>
      <w:r w:rsidR="00CA2861">
        <w:rPr>
          <w:sz w:val="22"/>
        </w:rPr>
        <w:t xml:space="preserve">Dominikánské nám. 196/1, 602 </w:t>
      </w:r>
      <w:r>
        <w:rPr>
          <w:sz w:val="22"/>
        </w:rPr>
        <w:t xml:space="preserve">00  Brno, </w:t>
      </w:r>
      <w:r w:rsidRPr="005A43DC">
        <w:rPr>
          <w:sz w:val="22"/>
        </w:rPr>
        <w:t>zastoupené Brněnskými vodárnami a kanalizacemi, a.s</w:t>
      </w:r>
      <w:r>
        <w:rPr>
          <w:sz w:val="22"/>
        </w:rPr>
        <w:t>., Pisárecká 555/1a, 603 00 Brno</w:t>
      </w:r>
      <w:r w:rsidRPr="005A43DC">
        <w:rPr>
          <w:sz w:val="22"/>
        </w:rPr>
        <w:t xml:space="preserve">                               </w:t>
      </w:r>
      <w:r>
        <w:rPr>
          <w:sz w:val="22"/>
        </w:rPr>
        <w:t xml:space="preserve">                               </w:t>
      </w:r>
    </w:p>
    <w:p w:rsidR="00FD057C" w:rsidRDefault="00FD057C" w:rsidP="00FD057C">
      <w:pPr>
        <w:jc w:val="both"/>
        <w:rPr>
          <w:sz w:val="22"/>
          <w:szCs w:val="22"/>
        </w:rPr>
      </w:pPr>
    </w:p>
    <w:p w:rsidR="00FD057C" w:rsidRDefault="00FD057C" w:rsidP="00FD057C">
      <w:pPr>
        <w:jc w:val="both"/>
        <w:rPr>
          <w:b/>
          <w:sz w:val="22"/>
        </w:rPr>
      </w:pPr>
      <w:r>
        <w:rPr>
          <w:b/>
          <w:sz w:val="22"/>
        </w:rPr>
        <w:t xml:space="preserve">Hlavní projektant </w:t>
      </w:r>
    </w:p>
    <w:p w:rsidR="00FD057C" w:rsidRDefault="00FD057C" w:rsidP="00FD057C">
      <w:pPr>
        <w:jc w:val="both"/>
        <w:rPr>
          <w:sz w:val="22"/>
          <w:szCs w:val="22"/>
        </w:rPr>
      </w:pPr>
      <w:r>
        <w:rPr>
          <w:sz w:val="22"/>
          <w:szCs w:val="22"/>
        </w:rPr>
        <w:t xml:space="preserve"> </w:t>
      </w:r>
    </w:p>
    <w:p w:rsidR="00FD057C" w:rsidRPr="004E0C2F" w:rsidRDefault="00FD057C" w:rsidP="00FD057C">
      <w:pPr>
        <w:tabs>
          <w:tab w:val="left" w:pos="2410"/>
        </w:tabs>
        <w:spacing w:line="276" w:lineRule="auto"/>
        <w:rPr>
          <w:sz w:val="22"/>
          <w:szCs w:val="22"/>
        </w:rPr>
      </w:pPr>
      <w:r w:rsidRPr="004E0C2F">
        <w:rPr>
          <w:sz w:val="22"/>
          <w:szCs w:val="22"/>
        </w:rPr>
        <w:t>Název (obchodní firma):</w:t>
      </w:r>
      <w:r w:rsidRPr="004E0C2F">
        <w:rPr>
          <w:sz w:val="22"/>
          <w:szCs w:val="22"/>
        </w:rPr>
        <w:tab/>
      </w:r>
      <w:r>
        <w:rPr>
          <w:sz w:val="22"/>
          <w:szCs w:val="22"/>
        </w:rPr>
        <w:t xml:space="preserve">     </w:t>
      </w:r>
      <w:r w:rsidRPr="004E0C2F">
        <w:rPr>
          <w:b/>
          <w:sz w:val="22"/>
          <w:szCs w:val="22"/>
        </w:rPr>
        <w:t>Sweco Hydroprojekt a.s.</w:t>
      </w:r>
    </w:p>
    <w:p w:rsidR="00FD057C" w:rsidRPr="004E0C2F" w:rsidRDefault="00FD057C" w:rsidP="00FD057C">
      <w:pPr>
        <w:tabs>
          <w:tab w:val="left" w:pos="2410"/>
        </w:tabs>
        <w:spacing w:line="276" w:lineRule="auto"/>
        <w:jc w:val="both"/>
        <w:rPr>
          <w:sz w:val="22"/>
          <w:szCs w:val="22"/>
        </w:rPr>
      </w:pPr>
      <w:r w:rsidRPr="004E0C2F">
        <w:rPr>
          <w:sz w:val="22"/>
          <w:szCs w:val="22"/>
        </w:rPr>
        <w:t>IČ</w:t>
      </w:r>
      <w:r>
        <w:rPr>
          <w:sz w:val="22"/>
          <w:szCs w:val="22"/>
        </w:rPr>
        <w:t>O</w:t>
      </w:r>
      <w:r w:rsidRPr="004E0C2F">
        <w:rPr>
          <w:sz w:val="22"/>
          <w:szCs w:val="22"/>
        </w:rPr>
        <w:t>:</w:t>
      </w:r>
      <w:r w:rsidRPr="004E0C2F">
        <w:rPr>
          <w:sz w:val="22"/>
          <w:szCs w:val="22"/>
        </w:rPr>
        <w:tab/>
      </w:r>
      <w:r>
        <w:rPr>
          <w:sz w:val="22"/>
          <w:szCs w:val="22"/>
        </w:rPr>
        <w:t xml:space="preserve">     </w:t>
      </w:r>
      <w:r w:rsidRPr="004E0C2F">
        <w:rPr>
          <w:sz w:val="22"/>
          <w:szCs w:val="22"/>
        </w:rPr>
        <w:t>26475081</w:t>
      </w:r>
    </w:p>
    <w:p w:rsidR="00FD057C" w:rsidRPr="004E0C2F" w:rsidRDefault="00FD057C" w:rsidP="00FD057C">
      <w:pPr>
        <w:tabs>
          <w:tab w:val="left" w:pos="2410"/>
        </w:tabs>
        <w:spacing w:line="276" w:lineRule="auto"/>
        <w:jc w:val="both"/>
        <w:rPr>
          <w:sz w:val="22"/>
          <w:szCs w:val="22"/>
        </w:rPr>
      </w:pPr>
      <w:r w:rsidRPr="004E0C2F">
        <w:rPr>
          <w:sz w:val="22"/>
          <w:szCs w:val="22"/>
        </w:rPr>
        <w:t>adresa sídla:</w:t>
      </w:r>
      <w:r w:rsidRPr="004E0C2F">
        <w:rPr>
          <w:sz w:val="22"/>
          <w:szCs w:val="22"/>
        </w:rPr>
        <w:tab/>
      </w:r>
      <w:r>
        <w:rPr>
          <w:sz w:val="22"/>
          <w:szCs w:val="22"/>
        </w:rPr>
        <w:t xml:space="preserve">     </w:t>
      </w:r>
      <w:r w:rsidRPr="004E0C2F">
        <w:rPr>
          <w:sz w:val="22"/>
          <w:szCs w:val="22"/>
        </w:rPr>
        <w:t>Táborská 31</w:t>
      </w:r>
    </w:p>
    <w:p w:rsidR="00FD057C" w:rsidRPr="004E0C2F" w:rsidRDefault="00FD057C" w:rsidP="00FD057C">
      <w:pPr>
        <w:tabs>
          <w:tab w:val="left" w:pos="2410"/>
        </w:tabs>
        <w:spacing w:line="276" w:lineRule="auto"/>
        <w:ind w:left="2410"/>
        <w:jc w:val="both"/>
        <w:rPr>
          <w:sz w:val="22"/>
          <w:szCs w:val="22"/>
        </w:rPr>
      </w:pPr>
      <w:r>
        <w:rPr>
          <w:sz w:val="22"/>
          <w:szCs w:val="22"/>
        </w:rPr>
        <w:t xml:space="preserve">     </w:t>
      </w:r>
      <w:r w:rsidRPr="004E0C2F">
        <w:rPr>
          <w:sz w:val="22"/>
          <w:szCs w:val="22"/>
        </w:rPr>
        <w:t>140 16 Praha</w:t>
      </w:r>
    </w:p>
    <w:p w:rsidR="00FD057C" w:rsidRPr="004E0C2F" w:rsidRDefault="00FD057C" w:rsidP="00FD057C">
      <w:pPr>
        <w:tabs>
          <w:tab w:val="left" w:pos="2410"/>
        </w:tabs>
        <w:spacing w:line="276" w:lineRule="auto"/>
        <w:ind w:left="2410"/>
        <w:jc w:val="both"/>
        <w:rPr>
          <w:sz w:val="22"/>
          <w:szCs w:val="22"/>
        </w:rPr>
      </w:pPr>
      <w:r>
        <w:rPr>
          <w:sz w:val="22"/>
          <w:szCs w:val="22"/>
        </w:rPr>
        <w:t xml:space="preserve">     </w:t>
      </w:r>
      <w:r w:rsidRPr="004E0C2F">
        <w:rPr>
          <w:sz w:val="22"/>
          <w:szCs w:val="22"/>
        </w:rPr>
        <w:t>Česká republika</w:t>
      </w:r>
    </w:p>
    <w:p w:rsidR="00FD057C" w:rsidRPr="004E0C2F" w:rsidRDefault="00FD057C" w:rsidP="00FD057C">
      <w:pPr>
        <w:tabs>
          <w:tab w:val="left" w:pos="2410"/>
        </w:tabs>
        <w:spacing w:line="276" w:lineRule="auto"/>
        <w:ind w:left="2410"/>
        <w:jc w:val="both"/>
        <w:rPr>
          <w:sz w:val="22"/>
          <w:szCs w:val="22"/>
        </w:rPr>
      </w:pPr>
      <w:r>
        <w:rPr>
          <w:sz w:val="22"/>
          <w:szCs w:val="22"/>
        </w:rPr>
        <w:t xml:space="preserve">     </w:t>
      </w:r>
      <w:r w:rsidRPr="004E0C2F">
        <w:rPr>
          <w:sz w:val="22"/>
          <w:szCs w:val="22"/>
        </w:rPr>
        <w:t>praha@sweco.cz</w:t>
      </w:r>
    </w:p>
    <w:p w:rsidR="00FD057C" w:rsidRPr="004E0C2F" w:rsidRDefault="00FD057C" w:rsidP="00FD057C">
      <w:pPr>
        <w:tabs>
          <w:tab w:val="left" w:pos="2410"/>
        </w:tabs>
        <w:spacing w:line="276" w:lineRule="auto"/>
        <w:ind w:left="2410"/>
        <w:jc w:val="both"/>
        <w:rPr>
          <w:sz w:val="22"/>
          <w:szCs w:val="22"/>
        </w:rPr>
      </w:pPr>
      <w:r>
        <w:rPr>
          <w:sz w:val="22"/>
          <w:szCs w:val="22"/>
        </w:rPr>
        <w:t xml:space="preserve">     </w:t>
      </w:r>
      <w:r w:rsidRPr="004E0C2F">
        <w:rPr>
          <w:sz w:val="22"/>
          <w:szCs w:val="22"/>
        </w:rPr>
        <w:t>www.sweco.cz</w:t>
      </w:r>
    </w:p>
    <w:p w:rsidR="00FD057C" w:rsidRPr="004E0C2F" w:rsidRDefault="00FD057C" w:rsidP="00FD057C">
      <w:pPr>
        <w:tabs>
          <w:tab w:val="left" w:pos="2410"/>
        </w:tabs>
        <w:spacing w:line="276" w:lineRule="auto"/>
        <w:ind w:left="2410"/>
        <w:jc w:val="both"/>
        <w:rPr>
          <w:sz w:val="22"/>
          <w:szCs w:val="22"/>
        </w:rPr>
      </w:pPr>
    </w:p>
    <w:p w:rsidR="00FD057C" w:rsidRPr="004E0C2F" w:rsidRDefault="00FD057C" w:rsidP="00FD057C">
      <w:pPr>
        <w:tabs>
          <w:tab w:val="left" w:pos="2410"/>
        </w:tabs>
        <w:spacing w:line="276" w:lineRule="auto"/>
        <w:jc w:val="both"/>
        <w:rPr>
          <w:sz w:val="22"/>
          <w:szCs w:val="22"/>
        </w:rPr>
      </w:pPr>
      <w:r w:rsidRPr="004E0C2F">
        <w:rPr>
          <w:sz w:val="22"/>
          <w:szCs w:val="22"/>
        </w:rPr>
        <w:t>Divize:</w:t>
      </w:r>
      <w:r w:rsidRPr="004E0C2F">
        <w:rPr>
          <w:sz w:val="22"/>
          <w:szCs w:val="22"/>
        </w:rPr>
        <w:tab/>
      </w:r>
      <w:r>
        <w:rPr>
          <w:sz w:val="22"/>
          <w:szCs w:val="22"/>
        </w:rPr>
        <w:t xml:space="preserve">     </w:t>
      </w:r>
      <w:r w:rsidRPr="004E0C2F">
        <w:rPr>
          <w:sz w:val="22"/>
          <w:szCs w:val="22"/>
        </w:rPr>
        <w:t>Divize Morava</w:t>
      </w:r>
    </w:p>
    <w:p w:rsidR="00FD057C" w:rsidRPr="004E0C2F" w:rsidRDefault="00FD057C" w:rsidP="00FD057C">
      <w:pPr>
        <w:tabs>
          <w:tab w:val="left" w:pos="2410"/>
        </w:tabs>
        <w:spacing w:line="276" w:lineRule="auto"/>
        <w:jc w:val="both"/>
        <w:rPr>
          <w:sz w:val="22"/>
          <w:szCs w:val="22"/>
        </w:rPr>
      </w:pPr>
      <w:r w:rsidRPr="004E0C2F">
        <w:rPr>
          <w:sz w:val="22"/>
          <w:szCs w:val="22"/>
        </w:rPr>
        <w:tab/>
      </w:r>
      <w:r>
        <w:rPr>
          <w:sz w:val="22"/>
          <w:szCs w:val="22"/>
        </w:rPr>
        <w:t xml:space="preserve">     </w:t>
      </w:r>
      <w:r w:rsidRPr="004E0C2F">
        <w:rPr>
          <w:sz w:val="22"/>
          <w:szCs w:val="22"/>
        </w:rPr>
        <w:t>Minská 1337/1</w:t>
      </w:r>
    </w:p>
    <w:p w:rsidR="00FD057C" w:rsidRPr="004E0C2F" w:rsidRDefault="00FD057C" w:rsidP="00FD057C">
      <w:pPr>
        <w:tabs>
          <w:tab w:val="left" w:pos="2410"/>
        </w:tabs>
        <w:spacing w:line="276" w:lineRule="auto"/>
        <w:jc w:val="both"/>
        <w:rPr>
          <w:sz w:val="22"/>
          <w:szCs w:val="22"/>
        </w:rPr>
      </w:pPr>
      <w:r w:rsidRPr="004E0C2F">
        <w:rPr>
          <w:sz w:val="22"/>
          <w:szCs w:val="22"/>
        </w:rPr>
        <w:tab/>
      </w:r>
      <w:r>
        <w:rPr>
          <w:sz w:val="22"/>
          <w:szCs w:val="22"/>
        </w:rPr>
        <w:t xml:space="preserve">     </w:t>
      </w:r>
      <w:r w:rsidRPr="004E0C2F">
        <w:rPr>
          <w:sz w:val="22"/>
          <w:szCs w:val="22"/>
        </w:rPr>
        <w:t>616 00 Brno</w:t>
      </w:r>
      <w:r w:rsidRPr="004E0C2F">
        <w:rPr>
          <w:sz w:val="22"/>
          <w:szCs w:val="22"/>
        </w:rPr>
        <w:tab/>
      </w:r>
    </w:p>
    <w:p w:rsidR="00FD057C" w:rsidRPr="00FD057C" w:rsidRDefault="00FD057C" w:rsidP="00FD057C">
      <w:pPr>
        <w:ind w:left="2832" w:hanging="2832"/>
        <w:jc w:val="both"/>
        <w:rPr>
          <w:i/>
          <w:sz w:val="22"/>
        </w:rPr>
      </w:pPr>
      <w:r>
        <w:rPr>
          <w:sz w:val="22"/>
        </w:rPr>
        <w:tab/>
        <w:t xml:space="preserve">                               </w:t>
      </w:r>
    </w:p>
    <w:p w:rsidR="00FD057C" w:rsidRDefault="00FD057C" w:rsidP="00FD057C">
      <w:pPr>
        <w:jc w:val="both"/>
        <w:rPr>
          <w:b/>
          <w:sz w:val="22"/>
        </w:rPr>
      </w:pPr>
      <w:r>
        <w:rPr>
          <w:b/>
          <w:sz w:val="22"/>
        </w:rPr>
        <w:t>Subdodavatel dopravní části</w:t>
      </w:r>
    </w:p>
    <w:p w:rsidR="00FD057C" w:rsidRDefault="00FD057C" w:rsidP="00FD057C">
      <w:pPr>
        <w:jc w:val="both"/>
        <w:rPr>
          <w:b/>
          <w:sz w:val="22"/>
        </w:rPr>
      </w:pPr>
    </w:p>
    <w:p w:rsidR="00FD057C" w:rsidRDefault="00FD057C" w:rsidP="00FD057C">
      <w:pPr>
        <w:ind w:left="2835" w:hanging="2835"/>
        <w:jc w:val="both"/>
        <w:rPr>
          <w:sz w:val="22"/>
          <w:szCs w:val="22"/>
        </w:rPr>
      </w:pPr>
      <w:r>
        <w:rPr>
          <w:sz w:val="22"/>
          <w:szCs w:val="22"/>
        </w:rPr>
        <w:t>Název:                                 Argema, spol. s r.o.</w:t>
      </w:r>
    </w:p>
    <w:p w:rsidR="00FD057C" w:rsidRDefault="00FD057C" w:rsidP="00FD057C">
      <w:pPr>
        <w:tabs>
          <w:tab w:val="left" w:pos="708"/>
          <w:tab w:val="left" w:pos="1416"/>
          <w:tab w:val="left" w:pos="2124"/>
          <w:tab w:val="left" w:pos="2832"/>
          <w:tab w:val="left" w:pos="3540"/>
          <w:tab w:val="left" w:pos="4248"/>
          <w:tab w:val="left" w:pos="4956"/>
          <w:tab w:val="left" w:pos="6885"/>
        </w:tabs>
        <w:jc w:val="both"/>
        <w:rPr>
          <w:sz w:val="22"/>
          <w:szCs w:val="22"/>
        </w:rPr>
      </w:pPr>
      <w:r>
        <w:rPr>
          <w:sz w:val="22"/>
          <w:szCs w:val="22"/>
        </w:rPr>
        <w:t>Adresa:</w:t>
      </w:r>
      <w:r>
        <w:rPr>
          <w:sz w:val="22"/>
          <w:szCs w:val="22"/>
        </w:rPr>
        <w:tab/>
      </w:r>
      <w:r>
        <w:rPr>
          <w:sz w:val="22"/>
          <w:szCs w:val="22"/>
        </w:rPr>
        <w:tab/>
        <w:t xml:space="preserve">          Lužná 49, 617 00 Brno            </w:t>
      </w:r>
    </w:p>
    <w:p w:rsidR="00FD057C" w:rsidRDefault="00FD057C" w:rsidP="00FD057C">
      <w:pPr>
        <w:jc w:val="both"/>
        <w:rPr>
          <w:sz w:val="22"/>
          <w:szCs w:val="22"/>
        </w:rPr>
      </w:pPr>
      <w:r>
        <w:rPr>
          <w:sz w:val="22"/>
          <w:szCs w:val="22"/>
        </w:rPr>
        <w:t>IČO:</w:t>
      </w:r>
      <w:r>
        <w:rPr>
          <w:sz w:val="22"/>
          <w:szCs w:val="22"/>
        </w:rPr>
        <w:tab/>
      </w:r>
      <w:r>
        <w:rPr>
          <w:sz w:val="22"/>
          <w:szCs w:val="22"/>
        </w:rPr>
        <w:tab/>
      </w:r>
      <w:r>
        <w:rPr>
          <w:sz w:val="22"/>
          <w:szCs w:val="22"/>
        </w:rPr>
        <w:tab/>
        <w:t xml:space="preserve">         44961049</w:t>
      </w:r>
    </w:p>
    <w:p w:rsidR="00FD057C" w:rsidRDefault="00FD057C" w:rsidP="00FD057C">
      <w:pPr>
        <w:ind w:left="2832" w:hanging="2832"/>
        <w:jc w:val="both"/>
        <w:rPr>
          <w:i/>
          <w:sz w:val="22"/>
        </w:rPr>
      </w:pPr>
      <w:r>
        <w:rPr>
          <w:sz w:val="22"/>
        </w:rPr>
        <w:t xml:space="preserve">Vedoucí projektant:             Ing. Leo Vychodil, (kontrola Ing. Rostislav Vik) </w:t>
      </w:r>
    </w:p>
    <w:p w:rsidR="00FD057C" w:rsidRPr="00EE0DC6" w:rsidRDefault="00FD057C" w:rsidP="00FD057C">
      <w:pPr>
        <w:jc w:val="both"/>
        <w:rPr>
          <w:sz w:val="22"/>
          <w:szCs w:val="22"/>
        </w:rPr>
      </w:pPr>
      <w:r w:rsidRPr="00293FE9">
        <w:rPr>
          <w:sz w:val="22"/>
          <w:szCs w:val="22"/>
        </w:rPr>
        <w:t xml:space="preserve"> </w:t>
      </w:r>
    </w:p>
    <w:p w:rsidR="005D3EE1" w:rsidRDefault="005D3EE1">
      <w:pPr>
        <w:jc w:val="both"/>
        <w:rPr>
          <w:sz w:val="22"/>
        </w:rPr>
      </w:pPr>
    </w:p>
    <w:p w:rsidR="005D3EE1" w:rsidRDefault="003A4586">
      <w:pPr>
        <w:jc w:val="both"/>
        <w:rPr>
          <w:b/>
          <w:sz w:val="22"/>
          <w:u w:val="single"/>
        </w:rPr>
      </w:pPr>
      <w:r>
        <w:rPr>
          <w:b/>
          <w:sz w:val="22"/>
          <w:u w:val="single"/>
        </w:rPr>
        <w:t xml:space="preserve">B/ </w:t>
      </w:r>
      <w:r w:rsidR="00680CC4">
        <w:rPr>
          <w:b/>
          <w:sz w:val="22"/>
          <w:u w:val="single"/>
        </w:rPr>
        <w:t>Stručný technický popis a zdůvodnění navrženého</w:t>
      </w:r>
      <w:r>
        <w:rPr>
          <w:b/>
          <w:sz w:val="22"/>
          <w:u w:val="single"/>
        </w:rPr>
        <w:t xml:space="preserve"> řešení</w:t>
      </w:r>
    </w:p>
    <w:p w:rsidR="001E3F26" w:rsidRDefault="001E3F26" w:rsidP="001E3F26">
      <w:pPr>
        <w:jc w:val="both"/>
        <w:rPr>
          <w:rFonts w:cs="Arial"/>
          <w:b/>
          <w:sz w:val="22"/>
          <w:szCs w:val="22"/>
        </w:rPr>
      </w:pPr>
    </w:p>
    <w:p w:rsidR="002236E9" w:rsidRPr="001E3F26" w:rsidRDefault="002236E9" w:rsidP="001E3F26">
      <w:pPr>
        <w:jc w:val="both"/>
        <w:rPr>
          <w:rFonts w:cs="Arial"/>
          <w:b/>
          <w:sz w:val="22"/>
          <w:szCs w:val="22"/>
        </w:rPr>
      </w:pPr>
      <w:r>
        <w:rPr>
          <w:sz w:val="22"/>
        </w:rPr>
        <w:t>Součástí akce, řešící rekons</w:t>
      </w:r>
      <w:r w:rsidR="00FD057C">
        <w:rPr>
          <w:sz w:val="22"/>
        </w:rPr>
        <w:t>trukci vodovodu a kanalizace na ulici Tuřanka</w:t>
      </w:r>
      <w:r w:rsidR="001E3F26">
        <w:rPr>
          <w:sz w:val="22"/>
        </w:rPr>
        <w:t>,</w:t>
      </w:r>
      <w:r w:rsidR="00FD057C">
        <w:rPr>
          <w:sz w:val="22"/>
        </w:rPr>
        <w:t xml:space="preserve"> jsou i komunikační úpravy.</w:t>
      </w:r>
      <w:r>
        <w:rPr>
          <w:sz w:val="22"/>
        </w:rPr>
        <w:t xml:space="preserve"> </w:t>
      </w:r>
      <w:r w:rsidR="00FD057C">
        <w:rPr>
          <w:sz w:val="22"/>
        </w:rPr>
        <w:t xml:space="preserve"> Rozsah komunikačních úprav je předurčen rozsahem rekonstrukce kanalizace a vodovodu</w:t>
      </w:r>
      <w:r w:rsidR="006D1643">
        <w:rPr>
          <w:sz w:val="22"/>
        </w:rPr>
        <w:t xml:space="preserve"> mezi ulicemi Ráj a ulicí Řipskou. Rekonstrukce navazuje na související</w:t>
      </w:r>
      <w:r w:rsidR="00615F23">
        <w:rPr>
          <w:sz w:val="22"/>
        </w:rPr>
        <w:t xml:space="preserve"> akci „Brno, Tuřanka I -</w:t>
      </w:r>
      <w:r w:rsidR="00FD057C">
        <w:rPr>
          <w:sz w:val="22"/>
        </w:rPr>
        <w:t xml:space="preserve"> rekonstrukce vodovodu </w:t>
      </w:r>
      <w:r w:rsidR="006D1643">
        <w:rPr>
          <w:sz w:val="22"/>
        </w:rPr>
        <w:t xml:space="preserve">kanalizace“. </w:t>
      </w:r>
      <w:r w:rsidR="006D1643" w:rsidRPr="00DE7469">
        <w:rPr>
          <w:sz w:val="22"/>
        </w:rPr>
        <w:t xml:space="preserve">Předmětem </w:t>
      </w:r>
      <w:r w:rsidR="006D1643">
        <w:rPr>
          <w:sz w:val="22"/>
        </w:rPr>
        <w:lastRenderedPageBreak/>
        <w:t xml:space="preserve">komunikačních úprav </w:t>
      </w:r>
      <w:r w:rsidR="006D1643" w:rsidRPr="00DE7469">
        <w:rPr>
          <w:sz w:val="22"/>
        </w:rPr>
        <w:t>je rekonstrukce stávající</w:t>
      </w:r>
      <w:r w:rsidR="006D1643">
        <w:rPr>
          <w:sz w:val="22"/>
        </w:rPr>
        <w:t xml:space="preserve"> vozovky silnice III/15283 včetně zastávek MHD, odvodnění vozovky a celoplošná</w:t>
      </w:r>
      <w:r w:rsidR="001E3F26">
        <w:rPr>
          <w:sz w:val="22"/>
        </w:rPr>
        <w:t xml:space="preserve"> rekonstrukce chodníků a vjezdů po provedení sítí.</w:t>
      </w:r>
      <w:r w:rsidR="006D1643">
        <w:rPr>
          <w:sz w:val="22"/>
        </w:rPr>
        <w:t xml:space="preserve"> </w:t>
      </w:r>
    </w:p>
    <w:p w:rsidR="002236E9" w:rsidRDefault="001E3F26" w:rsidP="001E3F26">
      <w:pPr>
        <w:jc w:val="both"/>
        <w:rPr>
          <w:sz w:val="22"/>
          <w:szCs w:val="22"/>
        </w:rPr>
      </w:pPr>
      <w:r>
        <w:rPr>
          <w:sz w:val="22"/>
        </w:rPr>
        <w:t xml:space="preserve">       </w:t>
      </w:r>
      <w:r w:rsidR="002236E9">
        <w:rPr>
          <w:sz w:val="22"/>
          <w:szCs w:val="22"/>
        </w:rPr>
        <w:t xml:space="preserve">Zájmové území se nachází v intravilánu. Komunikace </w:t>
      </w:r>
      <w:r>
        <w:rPr>
          <w:sz w:val="22"/>
          <w:szCs w:val="22"/>
        </w:rPr>
        <w:t xml:space="preserve">plní sběrnou a částečně obslužnou funkci.  </w:t>
      </w:r>
    </w:p>
    <w:p w:rsidR="001E3F26" w:rsidRPr="001E3F26" w:rsidRDefault="001E3F26" w:rsidP="001E3F26">
      <w:pPr>
        <w:jc w:val="both"/>
        <w:rPr>
          <w:sz w:val="22"/>
        </w:rPr>
      </w:pPr>
      <w:r>
        <w:rPr>
          <w:sz w:val="22"/>
          <w:szCs w:val="22"/>
        </w:rPr>
        <w:t xml:space="preserve">      Rekonstrukci vozovky silnice popisuje stavební objekt  „SO 101 VOZOVKA“</w:t>
      </w:r>
    </w:p>
    <w:p w:rsidR="002236E9" w:rsidRPr="004F05B0" w:rsidRDefault="002236E9" w:rsidP="002236E9">
      <w:pPr>
        <w:tabs>
          <w:tab w:val="left" w:pos="397"/>
        </w:tabs>
        <w:spacing w:before="120"/>
        <w:rPr>
          <w:sz w:val="22"/>
          <w:u w:val="single"/>
        </w:rPr>
      </w:pPr>
      <w:r w:rsidRPr="00CC0B41">
        <w:rPr>
          <w:b/>
          <w:sz w:val="22"/>
          <w:u w:val="single"/>
        </w:rPr>
        <w:t xml:space="preserve">Navržené stavební řešení </w:t>
      </w:r>
      <w:r w:rsidR="00C2535A">
        <w:rPr>
          <w:b/>
          <w:sz w:val="22"/>
          <w:u w:val="single"/>
        </w:rPr>
        <w:t xml:space="preserve">SO 101 </w:t>
      </w:r>
      <w:r w:rsidRPr="00CC0B41">
        <w:rPr>
          <w:b/>
          <w:sz w:val="22"/>
          <w:u w:val="single"/>
        </w:rPr>
        <w:t>obsahuje</w:t>
      </w:r>
      <w:r w:rsidRPr="004F05B0">
        <w:rPr>
          <w:sz w:val="22"/>
          <w:u w:val="single"/>
        </w:rPr>
        <w:t xml:space="preserve"> :</w:t>
      </w:r>
    </w:p>
    <w:p w:rsidR="002236E9" w:rsidRDefault="002236E9" w:rsidP="001E3F26">
      <w:pPr>
        <w:pStyle w:val="Zkladntext2"/>
        <w:ind w:left="360"/>
        <w:rPr>
          <w:rFonts w:cs="Arial"/>
          <w:sz w:val="22"/>
        </w:rPr>
      </w:pPr>
    </w:p>
    <w:p w:rsidR="001E3F26" w:rsidRPr="001E3F26" w:rsidRDefault="001E3F26" w:rsidP="001E3F26">
      <w:pPr>
        <w:numPr>
          <w:ilvl w:val="0"/>
          <w:numId w:val="19"/>
        </w:numPr>
        <w:jc w:val="both"/>
        <w:rPr>
          <w:rFonts w:cs="Arial"/>
          <w:sz w:val="22"/>
        </w:rPr>
      </w:pPr>
      <w:r w:rsidRPr="001E3F26">
        <w:rPr>
          <w:rFonts w:cs="Arial"/>
          <w:sz w:val="22"/>
        </w:rPr>
        <w:t>frézování vozovky v napojení na stávající stav</w:t>
      </w:r>
      <w:r w:rsidR="006557FC">
        <w:rPr>
          <w:rFonts w:cs="Arial"/>
          <w:sz w:val="22"/>
        </w:rPr>
        <w:t xml:space="preserve"> a obnovu krytu</w:t>
      </w:r>
      <w:r w:rsidRPr="001E3F26">
        <w:rPr>
          <w:rFonts w:cs="Arial"/>
          <w:sz w:val="22"/>
        </w:rPr>
        <w:t xml:space="preserve">    </w:t>
      </w:r>
    </w:p>
    <w:p w:rsidR="001E3F26" w:rsidRPr="001E3F26" w:rsidRDefault="001E3F26" w:rsidP="001E3F26">
      <w:pPr>
        <w:numPr>
          <w:ilvl w:val="0"/>
          <w:numId w:val="19"/>
        </w:numPr>
        <w:jc w:val="both"/>
        <w:rPr>
          <w:rFonts w:cs="Arial"/>
          <w:sz w:val="22"/>
        </w:rPr>
      </w:pPr>
      <w:r w:rsidRPr="001E3F26">
        <w:rPr>
          <w:rFonts w:cs="Arial"/>
          <w:sz w:val="22"/>
        </w:rPr>
        <w:t xml:space="preserve">vybourání stávající vozovky </w:t>
      </w:r>
      <w:r>
        <w:rPr>
          <w:rFonts w:cs="Arial"/>
          <w:sz w:val="22"/>
        </w:rPr>
        <w:t xml:space="preserve">silnice </w:t>
      </w:r>
      <w:r w:rsidRPr="001E3F26">
        <w:rPr>
          <w:rFonts w:cs="Arial"/>
          <w:sz w:val="22"/>
        </w:rPr>
        <w:t>nad rámec bourání v rámci vodovodu a kanalizace</w:t>
      </w:r>
    </w:p>
    <w:p w:rsidR="001E3F26" w:rsidRPr="001E3F26" w:rsidRDefault="001E3F26" w:rsidP="001E3F26">
      <w:pPr>
        <w:numPr>
          <w:ilvl w:val="0"/>
          <w:numId w:val="19"/>
        </w:numPr>
        <w:jc w:val="both"/>
        <w:rPr>
          <w:rFonts w:cs="Arial"/>
          <w:sz w:val="22"/>
        </w:rPr>
      </w:pPr>
      <w:r w:rsidRPr="001E3F26">
        <w:rPr>
          <w:rFonts w:cs="Arial"/>
          <w:sz w:val="22"/>
        </w:rPr>
        <w:t xml:space="preserve">vybourání silničních obrub a přídlažeb  </w:t>
      </w:r>
    </w:p>
    <w:p w:rsidR="001E3F26" w:rsidRPr="001E3F26" w:rsidRDefault="001E3F26" w:rsidP="001E3F26">
      <w:pPr>
        <w:numPr>
          <w:ilvl w:val="0"/>
          <w:numId w:val="19"/>
        </w:numPr>
        <w:jc w:val="both"/>
        <w:rPr>
          <w:rFonts w:cs="Arial"/>
          <w:sz w:val="22"/>
        </w:rPr>
      </w:pPr>
      <w:r w:rsidRPr="001E3F26">
        <w:rPr>
          <w:rFonts w:cs="Arial"/>
          <w:sz w:val="22"/>
        </w:rPr>
        <w:t>zemní práce (odkopávky pro spodní stavbu silnic a výměnu podloží a zemní práce spojené s odvodnění</w:t>
      </w:r>
      <w:r>
        <w:rPr>
          <w:rFonts w:cs="Arial"/>
          <w:sz w:val="22"/>
        </w:rPr>
        <w:t>m</w:t>
      </w:r>
      <w:r w:rsidRPr="001E3F26">
        <w:rPr>
          <w:rFonts w:cs="Arial"/>
          <w:sz w:val="22"/>
        </w:rPr>
        <w:t xml:space="preserve"> pláně)</w:t>
      </w:r>
    </w:p>
    <w:p w:rsidR="001E3F26" w:rsidRPr="001E3F26" w:rsidRDefault="001E3F26" w:rsidP="001E3F26">
      <w:pPr>
        <w:numPr>
          <w:ilvl w:val="0"/>
          <w:numId w:val="19"/>
        </w:numPr>
        <w:jc w:val="both"/>
        <w:rPr>
          <w:rFonts w:cs="Arial"/>
          <w:sz w:val="22"/>
        </w:rPr>
      </w:pPr>
      <w:r w:rsidRPr="001E3F26">
        <w:rPr>
          <w:rFonts w:cs="Arial"/>
          <w:sz w:val="22"/>
        </w:rPr>
        <w:t>výškovou úpravu stávajících arma</w:t>
      </w:r>
      <w:r>
        <w:rPr>
          <w:rFonts w:cs="Arial"/>
          <w:sz w:val="22"/>
        </w:rPr>
        <w:t xml:space="preserve">tur a šachet, </w:t>
      </w:r>
      <w:r w:rsidRPr="001E3F26">
        <w:rPr>
          <w:rFonts w:cs="Arial"/>
          <w:sz w:val="22"/>
        </w:rPr>
        <w:t>situovaných ve vozovce</w:t>
      </w:r>
    </w:p>
    <w:p w:rsidR="001E3F26" w:rsidRPr="001E3F26" w:rsidRDefault="001E3F26" w:rsidP="00C2535A">
      <w:pPr>
        <w:numPr>
          <w:ilvl w:val="0"/>
          <w:numId w:val="19"/>
        </w:numPr>
        <w:jc w:val="both"/>
        <w:rPr>
          <w:rFonts w:cs="Arial"/>
          <w:sz w:val="22"/>
        </w:rPr>
      </w:pPr>
      <w:r w:rsidRPr="001E3F26">
        <w:rPr>
          <w:rFonts w:cs="Arial"/>
          <w:sz w:val="22"/>
        </w:rPr>
        <w:t xml:space="preserve">provedení nové živičné konstrukce vozovky </w:t>
      </w:r>
    </w:p>
    <w:p w:rsidR="001E3F26" w:rsidRPr="001E3F26" w:rsidRDefault="001E3F26" w:rsidP="001E3F26">
      <w:pPr>
        <w:numPr>
          <w:ilvl w:val="0"/>
          <w:numId w:val="19"/>
        </w:numPr>
        <w:jc w:val="both"/>
        <w:rPr>
          <w:rFonts w:cs="Arial"/>
          <w:sz w:val="22"/>
        </w:rPr>
      </w:pPr>
      <w:r w:rsidRPr="001E3F26">
        <w:rPr>
          <w:rFonts w:cs="Arial"/>
          <w:sz w:val="22"/>
        </w:rPr>
        <w:t>provedení tuhé vyztužené cementobetonové vozovky na zastávkách</w:t>
      </w:r>
    </w:p>
    <w:p w:rsidR="001E3F26" w:rsidRPr="001E3F26" w:rsidRDefault="001E3F26" w:rsidP="001E3F26">
      <w:pPr>
        <w:numPr>
          <w:ilvl w:val="0"/>
          <w:numId w:val="19"/>
        </w:numPr>
        <w:jc w:val="both"/>
        <w:rPr>
          <w:rFonts w:cs="Arial"/>
          <w:sz w:val="22"/>
        </w:rPr>
      </w:pPr>
      <w:r w:rsidRPr="001E3F26">
        <w:rPr>
          <w:rFonts w:cs="Arial"/>
          <w:sz w:val="22"/>
        </w:rPr>
        <w:t xml:space="preserve">zapravení styčné spáry v napojeních na stávající vozovku dle TP115  </w:t>
      </w:r>
    </w:p>
    <w:p w:rsidR="002A404B" w:rsidRDefault="001E3F26" w:rsidP="001E3F26">
      <w:pPr>
        <w:numPr>
          <w:ilvl w:val="0"/>
          <w:numId w:val="19"/>
        </w:numPr>
        <w:jc w:val="both"/>
        <w:rPr>
          <w:rFonts w:cs="Arial"/>
          <w:sz w:val="22"/>
        </w:rPr>
      </w:pPr>
      <w:r w:rsidRPr="001E3F26">
        <w:rPr>
          <w:rFonts w:cs="Arial"/>
          <w:sz w:val="22"/>
        </w:rPr>
        <w:t>osazení betonových silničních obrub do lože z</w:t>
      </w:r>
      <w:r w:rsidR="002A404B">
        <w:rPr>
          <w:rFonts w:cs="Arial"/>
          <w:sz w:val="22"/>
        </w:rPr>
        <w:t> </w:t>
      </w:r>
      <w:r w:rsidRPr="001E3F26">
        <w:rPr>
          <w:rFonts w:cs="Arial"/>
          <w:sz w:val="22"/>
        </w:rPr>
        <w:t>betonu</w:t>
      </w:r>
    </w:p>
    <w:p w:rsidR="001E3F26" w:rsidRPr="001E3F26" w:rsidRDefault="002A404B" w:rsidP="001E3F26">
      <w:pPr>
        <w:numPr>
          <w:ilvl w:val="0"/>
          <w:numId w:val="19"/>
        </w:numPr>
        <w:jc w:val="both"/>
        <w:rPr>
          <w:rFonts w:cs="Arial"/>
          <w:sz w:val="22"/>
        </w:rPr>
      </w:pPr>
      <w:r>
        <w:rPr>
          <w:rFonts w:cs="Arial"/>
          <w:sz w:val="22"/>
        </w:rPr>
        <w:t xml:space="preserve">osazení </w:t>
      </w:r>
      <w:r w:rsidR="00615F23">
        <w:rPr>
          <w:rFonts w:cs="Arial"/>
          <w:sz w:val="22"/>
        </w:rPr>
        <w:t>obrub HK – nástupištní hrana</w:t>
      </w:r>
      <w:r>
        <w:rPr>
          <w:rFonts w:cs="Arial"/>
          <w:sz w:val="22"/>
        </w:rPr>
        <w:t xml:space="preserve"> na zastávkách MHD</w:t>
      </w:r>
      <w:r w:rsidR="001E3F26" w:rsidRPr="001E3F26">
        <w:rPr>
          <w:rFonts w:cs="Arial"/>
          <w:sz w:val="22"/>
        </w:rPr>
        <w:t xml:space="preserve">   </w:t>
      </w:r>
    </w:p>
    <w:p w:rsidR="001E3F26" w:rsidRPr="001E3F26" w:rsidRDefault="001E3F26" w:rsidP="001E3F26">
      <w:pPr>
        <w:numPr>
          <w:ilvl w:val="0"/>
          <w:numId w:val="19"/>
        </w:numPr>
        <w:jc w:val="both"/>
        <w:rPr>
          <w:rFonts w:cs="Arial"/>
          <w:sz w:val="22"/>
        </w:rPr>
      </w:pPr>
      <w:r w:rsidRPr="001E3F26">
        <w:rPr>
          <w:rFonts w:cs="Arial"/>
          <w:sz w:val="22"/>
        </w:rPr>
        <w:t>provedení trativodů z perforovaných trativodek PVC DN110 včetně napojení do kameninových odboček, vysazených na přípojkách uličních vpustí</w:t>
      </w:r>
    </w:p>
    <w:p w:rsidR="001E3F26" w:rsidRDefault="001E3F26" w:rsidP="001E3F26">
      <w:pPr>
        <w:numPr>
          <w:ilvl w:val="0"/>
          <w:numId w:val="19"/>
        </w:numPr>
        <w:jc w:val="both"/>
        <w:rPr>
          <w:rFonts w:cs="Arial"/>
          <w:sz w:val="22"/>
        </w:rPr>
      </w:pPr>
      <w:r w:rsidRPr="001E3F26">
        <w:rPr>
          <w:rFonts w:cs="Arial"/>
          <w:sz w:val="22"/>
        </w:rPr>
        <w:t xml:space="preserve">obnovu dopravního značení </w:t>
      </w:r>
    </w:p>
    <w:p w:rsidR="00E92625" w:rsidRPr="001E3F26" w:rsidRDefault="00E92625" w:rsidP="001E3F26">
      <w:pPr>
        <w:numPr>
          <w:ilvl w:val="0"/>
          <w:numId w:val="19"/>
        </w:numPr>
        <w:jc w:val="both"/>
        <w:rPr>
          <w:rFonts w:cs="Arial"/>
          <w:sz w:val="22"/>
        </w:rPr>
      </w:pPr>
      <w:r>
        <w:rPr>
          <w:rFonts w:cs="Arial"/>
          <w:sz w:val="22"/>
        </w:rPr>
        <w:t>obnovu dvou indukčních smyček v řadících pruzích křižovatky s ul. Řipská</w:t>
      </w:r>
    </w:p>
    <w:p w:rsidR="002236E9" w:rsidRDefault="002236E9" w:rsidP="002236E9">
      <w:pPr>
        <w:jc w:val="both"/>
        <w:rPr>
          <w:sz w:val="22"/>
        </w:rPr>
      </w:pPr>
    </w:p>
    <w:p w:rsidR="002236E9" w:rsidRPr="00D4741B" w:rsidRDefault="00C2535A" w:rsidP="002236E9">
      <w:pPr>
        <w:jc w:val="both"/>
        <w:rPr>
          <w:b/>
          <w:sz w:val="22"/>
          <w:u w:val="single"/>
        </w:rPr>
      </w:pPr>
      <w:r w:rsidRPr="00D4741B">
        <w:rPr>
          <w:b/>
          <w:sz w:val="22"/>
          <w:u w:val="single"/>
        </w:rPr>
        <w:t>Navržené stavební řešení SO 1</w:t>
      </w:r>
      <w:r w:rsidR="002236E9" w:rsidRPr="00D4741B">
        <w:rPr>
          <w:b/>
          <w:sz w:val="22"/>
          <w:u w:val="single"/>
        </w:rPr>
        <w:t>0</w:t>
      </w:r>
      <w:r w:rsidRPr="00D4741B">
        <w:rPr>
          <w:b/>
          <w:sz w:val="22"/>
          <w:u w:val="single"/>
        </w:rPr>
        <w:t>1</w:t>
      </w:r>
      <w:r w:rsidR="002236E9" w:rsidRPr="00D4741B">
        <w:rPr>
          <w:b/>
          <w:sz w:val="22"/>
          <w:u w:val="single"/>
        </w:rPr>
        <w:t xml:space="preserve"> neobsahuje :</w:t>
      </w:r>
    </w:p>
    <w:p w:rsidR="002236E9" w:rsidRPr="00D4741B" w:rsidRDefault="002236E9" w:rsidP="002236E9">
      <w:pPr>
        <w:jc w:val="both"/>
        <w:rPr>
          <w:b/>
          <w:sz w:val="22"/>
          <w:u w:val="single"/>
        </w:rPr>
      </w:pPr>
    </w:p>
    <w:p w:rsidR="002236E9" w:rsidRPr="00D4741B" w:rsidRDefault="002236E9" w:rsidP="002236E9">
      <w:pPr>
        <w:pStyle w:val="Zkladntext2"/>
        <w:numPr>
          <w:ilvl w:val="0"/>
          <w:numId w:val="19"/>
        </w:numPr>
        <w:tabs>
          <w:tab w:val="clear" w:pos="720"/>
          <w:tab w:val="num" w:pos="360"/>
        </w:tabs>
        <w:ind w:left="360"/>
        <w:rPr>
          <w:rFonts w:cs="Arial"/>
          <w:sz w:val="22"/>
        </w:rPr>
      </w:pPr>
      <w:r w:rsidRPr="00D4741B">
        <w:rPr>
          <w:rFonts w:cs="Arial"/>
          <w:sz w:val="22"/>
        </w:rPr>
        <w:t xml:space="preserve">přeložky stávajících inženýrských sítí  </w:t>
      </w:r>
    </w:p>
    <w:p w:rsidR="002236E9" w:rsidRPr="00D4741B" w:rsidRDefault="002236E9" w:rsidP="002236E9">
      <w:pPr>
        <w:pStyle w:val="Zkladntext2"/>
        <w:numPr>
          <w:ilvl w:val="0"/>
          <w:numId w:val="19"/>
        </w:numPr>
        <w:tabs>
          <w:tab w:val="clear" w:pos="720"/>
          <w:tab w:val="num" w:pos="360"/>
        </w:tabs>
        <w:ind w:left="360"/>
        <w:rPr>
          <w:rFonts w:cs="Arial"/>
          <w:sz w:val="22"/>
        </w:rPr>
      </w:pPr>
      <w:r w:rsidRPr="00D4741B">
        <w:rPr>
          <w:rFonts w:cs="Arial"/>
          <w:sz w:val="22"/>
        </w:rPr>
        <w:t>cel</w:t>
      </w:r>
      <w:r w:rsidR="00C2535A" w:rsidRPr="00D4741B">
        <w:rPr>
          <w:rFonts w:cs="Arial"/>
          <w:sz w:val="22"/>
        </w:rPr>
        <w:t>oplošnou rekonstrukci chodníků a vjezdů (řeší související  SO 1</w:t>
      </w:r>
      <w:r w:rsidRPr="00D4741B">
        <w:rPr>
          <w:rFonts w:cs="Arial"/>
          <w:sz w:val="22"/>
        </w:rPr>
        <w:t>0</w:t>
      </w:r>
      <w:r w:rsidR="00C2535A" w:rsidRPr="00D4741B">
        <w:rPr>
          <w:rFonts w:cs="Arial"/>
          <w:sz w:val="22"/>
        </w:rPr>
        <w:t>2 a SO 1</w:t>
      </w:r>
      <w:r w:rsidRPr="00D4741B">
        <w:rPr>
          <w:rFonts w:cs="Arial"/>
          <w:sz w:val="22"/>
        </w:rPr>
        <w:t>0</w:t>
      </w:r>
      <w:r w:rsidR="00C2535A" w:rsidRPr="00D4741B">
        <w:rPr>
          <w:rFonts w:cs="Arial"/>
          <w:sz w:val="22"/>
        </w:rPr>
        <w:t>4</w:t>
      </w:r>
      <w:r w:rsidRPr="00D4741B">
        <w:rPr>
          <w:rFonts w:cs="Arial"/>
          <w:sz w:val="22"/>
        </w:rPr>
        <w:t>)</w:t>
      </w:r>
    </w:p>
    <w:p w:rsidR="002236E9" w:rsidRPr="00D4741B" w:rsidRDefault="002A404B" w:rsidP="002236E9">
      <w:pPr>
        <w:pStyle w:val="Zkladntext2"/>
        <w:numPr>
          <w:ilvl w:val="0"/>
          <w:numId w:val="19"/>
        </w:numPr>
        <w:tabs>
          <w:tab w:val="clear" w:pos="720"/>
          <w:tab w:val="num" w:pos="360"/>
        </w:tabs>
        <w:ind w:left="360"/>
        <w:rPr>
          <w:rFonts w:cs="Arial"/>
          <w:sz w:val="22"/>
        </w:rPr>
      </w:pPr>
      <w:r w:rsidRPr="00D4741B">
        <w:rPr>
          <w:rFonts w:cs="Arial"/>
          <w:sz w:val="22"/>
        </w:rPr>
        <w:t xml:space="preserve">terénní a sadové úpravy </w:t>
      </w:r>
      <w:r w:rsidR="002236E9" w:rsidRPr="00D4741B">
        <w:rPr>
          <w:rFonts w:cs="Arial"/>
          <w:sz w:val="22"/>
        </w:rPr>
        <w:t>za silni</w:t>
      </w:r>
      <w:r w:rsidR="00C2535A" w:rsidRPr="00D4741B">
        <w:rPr>
          <w:rFonts w:cs="Arial"/>
          <w:sz w:val="22"/>
        </w:rPr>
        <w:t>ční obrubou (jsou součástí SO 1</w:t>
      </w:r>
      <w:r w:rsidR="002236E9" w:rsidRPr="00D4741B">
        <w:rPr>
          <w:rFonts w:cs="Arial"/>
          <w:sz w:val="22"/>
        </w:rPr>
        <w:t>0</w:t>
      </w:r>
      <w:r w:rsidR="00C2535A" w:rsidRPr="00D4741B">
        <w:rPr>
          <w:rFonts w:cs="Arial"/>
          <w:sz w:val="22"/>
        </w:rPr>
        <w:t>2</w:t>
      </w:r>
      <w:r w:rsidR="002236E9" w:rsidRPr="00D4741B">
        <w:rPr>
          <w:rFonts w:cs="Arial"/>
          <w:sz w:val="22"/>
        </w:rPr>
        <w:t xml:space="preserve">)  </w:t>
      </w:r>
    </w:p>
    <w:p w:rsidR="002236E9" w:rsidRPr="00D4741B" w:rsidRDefault="002236E9" w:rsidP="002236E9">
      <w:pPr>
        <w:pStyle w:val="Zkladntext2"/>
        <w:numPr>
          <w:ilvl w:val="0"/>
          <w:numId w:val="19"/>
        </w:numPr>
        <w:tabs>
          <w:tab w:val="clear" w:pos="720"/>
          <w:tab w:val="num" w:pos="360"/>
        </w:tabs>
        <w:ind w:left="360"/>
        <w:rPr>
          <w:rFonts w:cs="Arial"/>
          <w:sz w:val="22"/>
        </w:rPr>
      </w:pPr>
      <w:r w:rsidRPr="00D4741B">
        <w:rPr>
          <w:rFonts w:cs="Arial"/>
          <w:sz w:val="22"/>
        </w:rPr>
        <w:t xml:space="preserve">sadové úpravy </w:t>
      </w:r>
    </w:p>
    <w:p w:rsidR="002236E9" w:rsidRPr="00D4741B" w:rsidRDefault="00615F23" w:rsidP="002236E9">
      <w:pPr>
        <w:pStyle w:val="Zkladntext2"/>
        <w:numPr>
          <w:ilvl w:val="0"/>
          <w:numId w:val="19"/>
        </w:numPr>
        <w:tabs>
          <w:tab w:val="clear" w:pos="720"/>
          <w:tab w:val="num" w:pos="360"/>
        </w:tabs>
        <w:ind w:left="360"/>
        <w:rPr>
          <w:rFonts w:cs="Arial"/>
          <w:sz w:val="22"/>
        </w:rPr>
      </w:pPr>
      <w:r w:rsidRPr="00D4741B">
        <w:rPr>
          <w:rFonts w:cs="Arial"/>
          <w:sz w:val="22"/>
        </w:rPr>
        <w:t>ochranu stávajících stromů de</w:t>
      </w:r>
      <w:r w:rsidR="002236E9" w:rsidRPr="00D4741B">
        <w:rPr>
          <w:rFonts w:cs="Arial"/>
          <w:sz w:val="22"/>
        </w:rPr>
        <w:t>štěním (bude pro</w:t>
      </w:r>
      <w:r w:rsidR="00C2535A" w:rsidRPr="00D4741B">
        <w:rPr>
          <w:rFonts w:cs="Arial"/>
          <w:sz w:val="22"/>
        </w:rPr>
        <w:t xml:space="preserve">vedena již před realizací komunikačních úprav </w:t>
      </w:r>
      <w:r w:rsidR="002236E9" w:rsidRPr="00D4741B">
        <w:rPr>
          <w:rFonts w:cs="Arial"/>
          <w:sz w:val="22"/>
        </w:rPr>
        <w:t>v rámci rekonstrukce vodovodu a kanalizace)</w:t>
      </w:r>
    </w:p>
    <w:p w:rsidR="002236E9" w:rsidRPr="00D4741B" w:rsidRDefault="002236E9" w:rsidP="002236E9">
      <w:pPr>
        <w:pStyle w:val="Zkladntext2"/>
        <w:numPr>
          <w:ilvl w:val="0"/>
          <w:numId w:val="19"/>
        </w:numPr>
        <w:tabs>
          <w:tab w:val="clear" w:pos="720"/>
          <w:tab w:val="num" w:pos="360"/>
        </w:tabs>
        <w:ind w:left="360"/>
        <w:rPr>
          <w:rFonts w:cs="Arial"/>
          <w:sz w:val="22"/>
        </w:rPr>
      </w:pPr>
      <w:r w:rsidRPr="00D4741B">
        <w:rPr>
          <w:rFonts w:cs="Arial"/>
          <w:sz w:val="22"/>
        </w:rPr>
        <w:t xml:space="preserve">dopravní značení objízdných tras (řeší samostatná část dokumentace)  </w:t>
      </w:r>
    </w:p>
    <w:p w:rsidR="002236E9" w:rsidRPr="00D4741B" w:rsidRDefault="002236E9" w:rsidP="002236E9">
      <w:pPr>
        <w:pStyle w:val="Zkladntext2"/>
        <w:numPr>
          <w:ilvl w:val="0"/>
          <w:numId w:val="19"/>
        </w:numPr>
        <w:tabs>
          <w:tab w:val="clear" w:pos="720"/>
          <w:tab w:val="num" w:pos="360"/>
        </w:tabs>
        <w:ind w:left="360"/>
        <w:rPr>
          <w:rFonts w:cs="Arial"/>
          <w:sz w:val="22"/>
        </w:rPr>
      </w:pPr>
      <w:r w:rsidRPr="00D4741B">
        <w:rPr>
          <w:rFonts w:cs="Arial"/>
          <w:sz w:val="22"/>
        </w:rPr>
        <w:t>o</w:t>
      </w:r>
      <w:r w:rsidR="00C2535A" w:rsidRPr="00D4741B">
        <w:rPr>
          <w:rFonts w:cs="Arial"/>
          <w:sz w:val="22"/>
        </w:rPr>
        <w:t>dvodnění – vpusti a přípojky (</w:t>
      </w:r>
      <w:r w:rsidRPr="00D4741B">
        <w:rPr>
          <w:rFonts w:cs="Arial"/>
          <w:sz w:val="22"/>
        </w:rPr>
        <w:t xml:space="preserve">řeší </w:t>
      </w:r>
      <w:r w:rsidR="00C2535A" w:rsidRPr="00D4741B">
        <w:rPr>
          <w:rFonts w:cs="Arial"/>
          <w:sz w:val="22"/>
        </w:rPr>
        <w:t>samostatný stavební objekt SO 1</w:t>
      </w:r>
      <w:r w:rsidRPr="00D4741B">
        <w:rPr>
          <w:rFonts w:cs="Arial"/>
          <w:sz w:val="22"/>
        </w:rPr>
        <w:t>0</w:t>
      </w:r>
      <w:r w:rsidR="00C2535A" w:rsidRPr="00D4741B">
        <w:rPr>
          <w:rFonts w:cs="Arial"/>
          <w:sz w:val="22"/>
        </w:rPr>
        <w:t>3)</w:t>
      </w:r>
    </w:p>
    <w:p w:rsidR="00C3392C" w:rsidRDefault="00C3392C">
      <w:pPr>
        <w:jc w:val="both"/>
        <w:rPr>
          <w:b/>
          <w:sz w:val="22"/>
          <w:u w:val="single"/>
        </w:rPr>
      </w:pPr>
    </w:p>
    <w:p w:rsidR="003A4586" w:rsidRDefault="003A4586">
      <w:pPr>
        <w:jc w:val="both"/>
        <w:rPr>
          <w:b/>
          <w:sz w:val="22"/>
          <w:u w:val="single"/>
        </w:rPr>
      </w:pPr>
      <w:r>
        <w:rPr>
          <w:b/>
          <w:sz w:val="22"/>
          <w:u w:val="single"/>
        </w:rPr>
        <w:t>C/ Podklady a průzkumy</w:t>
      </w:r>
    </w:p>
    <w:p w:rsidR="00680CC4" w:rsidRDefault="002A404B">
      <w:pPr>
        <w:jc w:val="both"/>
        <w:rPr>
          <w:b/>
          <w:sz w:val="22"/>
          <w:u w:val="single"/>
        </w:rPr>
      </w:pPr>
      <w:r>
        <w:rPr>
          <w:b/>
          <w:sz w:val="22"/>
          <w:u w:val="single"/>
        </w:rPr>
        <w:t xml:space="preserve"> </w:t>
      </w:r>
    </w:p>
    <w:p w:rsidR="00615F23" w:rsidRPr="00C4156C"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t>Záměr akce Brno, Tuřanka II – rekonstrukce kanalizace a vodovodu, objekt: kanalizace, č. stavby 132742 (Statutární město Brno).</w:t>
      </w:r>
    </w:p>
    <w:p w:rsidR="00615F23" w:rsidRPr="00C4156C"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t>Záměr akce Brno, Tuřanka II – rekonstrukce kanalizace a vodovodu, objekt: vodovod, č. stavby 132742 (Statutární město Brno).</w:t>
      </w:r>
    </w:p>
    <w:p w:rsidR="00615F23" w:rsidRPr="00C4156C"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t>Geodetické zaměření zájmového území v podrobnostech 1:500 (</w:t>
      </w:r>
      <w:r w:rsidRPr="00C4156C">
        <w:rPr>
          <w:sz w:val="22"/>
          <w:szCs w:val="22"/>
        </w:rPr>
        <w:t>GEO75 s.r.o.</w:t>
      </w:r>
      <w:r w:rsidRPr="00C4156C">
        <w:rPr>
          <w:rFonts w:cs="Arial"/>
          <w:sz w:val="22"/>
          <w:szCs w:val="22"/>
        </w:rPr>
        <w:t>,</w:t>
      </w:r>
      <w:r w:rsidRPr="00C4156C">
        <w:rPr>
          <w:rFonts w:cs="Arial"/>
          <w:color w:val="000000"/>
          <w:sz w:val="22"/>
          <w:szCs w:val="22"/>
        </w:rPr>
        <w:t xml:space="preserve"> 09/2018).</w:t>
      </w:r>
    </w:p>
    <w:p w:rsidR="00615F23" w:rsidRPr="00C4156C"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t>Inženýrsko-geologický průzkum (</w:t>
      </w:r>
      <w:r w:rsidRPr="00C4156C">
        <w:rPr>
          <w:bCs/>
          <w:sz w:val="22"/>
          <w:szCs w:val="22"/>
        </w:rPr>
        <w:t>Geodrill, s.r.o.</w:t>
      </w:r>
      <w:r w:rsidRPr="00C4156C">
        <w:rPr>
          <w:rFonts w:cs="Arial"/>
          <w:color w:val="000000"/>
          <w:sz w:val="22"/>
          <w:szCs w:val="22"/>
        </w:rPr>
        <w:t>, 12/2018).</w:t>
      </w:r>
    </w:p>
    <w:p w:rsidR="00615F23" w:rsidRPr="00C4156C"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t>Podklad se zakreslením stávající kanalizace – GIS - Brněnské vodárny a kanalizace a.s.</w:t>
      </w:r>
    </w:p>
    <w:p w:rsidR="00615F23" w:rsidRPr="00C4156C"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t xml:space="preserve">Podklad se zakreslením stávajícího vodovodu – GIS - Brněnské vodárny a kanalizace a.s. </w:t>
      </w:r>
    </w:p>
    <w:p w:rsidR="00615F23" w:rsidRPr="00C4156C"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t>Podklady se zakreslením stávajících inženýrských sítí – jednotliví správci sítí.</w:t>
      </w:r>
    </w:p>
    <w:p w:rsidR="00615F23" w:rsidRPr="00C4156C"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t>Průběžná jednání se zástupci investora a provozovatele - Brněnské vodárny a kanalizace a.s., a se zpracovateli a objednateli PD souvisejících staveb.</w:t>
      </w:r>
    </w:p>
    <w:p w:rsidR="002A404B" w:rsidRPr="00615F23" w:rsidRDefault="00615F23" w:rsidP="00615F23">
      <w:pPr>
        <w:numPr>
          <w:ilvl w:val="0"/>
          <w:numId w:val="36"/>
        </w:numPr>
        <w:spacing w:after="120" w:line="276" w:lineRule="auto"/>
        <w:ind w:left="425" w:hanging="357"/>
        <w:contextualSpacing/>
        <w:jc w:val="both"/>
        <w:rPr>
          <w:rFonts w:cs="Arial"/>
          <w:color w:val="000000"/>
          <w:sz w:val="22"/>
          <w:szCs w:val="22"/>
        </w:rPr>
      </w:pPr>
      <w:r w:rsidRPr="00C4156C">
        <w:rPr>
          <w:rFonts w:cs="Arial"/>
          <w:color w:val="000000"/>
          <w:sz w:val="22"/>
          <w:szCs w:val="22"/>
        </w:rPr>
        <w:lastRenderedPageBreak/>
        <w:t>Jednání se zástupci dotčených orgánů a organizací.</w:t>
      </w:r>
    </w:p>
    <w:p w:rsidR="00043F1E" w:rsidRDefault="00043F1E">
      <w:pPr>
        <w:jc w:val="both"/>
        <w:rPr>
          <w:b/>
          <w:sz w:val="22"/>
          <w:u w:val="single"/>
        </w:rPr>
      </w:pPr>
    </w:p>
    <w:p w:rsidR="003A4586" w:rsidRDefault="003A4586">
      <w:pPr>
        <w:jc w:val="both"/>
        <w:rPr>
          <w:b/>
          <w:sz w:val="22"/>
          <w:u w:val="single"/>
        </w:rPr>
      </w:pPr>
      <w:r>
        <w:rPr>
          <w:b/>
          <w:sz w:val="22"/>
          <w:u w:val="single"/>
        </w:rPr>
        <w:t>D/ Vztahy pozemní komunikace k ostatním objektům stavby</w:t>
      </w:r>
    </w:p>
    <w:p w:rsidR="009F6DC2" w:rsidRDefault="003A79DE">
      <w:pPr>
        <w:jc w:val="both"/>
        <w:rPr>
          <w:b/>
          <w:sz w:val="22"/>
          <w:u w:val="single"/>
        </w:rPr>
      </w:pPr>
      <w:r>
        <w:rPr>
          <w:b/>
          <w:sz w:val="22"/>
          <w:u w:val="single"/>
        </w:rPr>
        <w:t xml:space="preserve"> </w:t>
      </w:r>
    </w:p>
    <w:p w:rsidR="003A79DE" w:rsidRPr="003A79DE" w:rsidRDefault="003A79DE">
      <w:pPr>
        <w:jc w:val="both"/>
        <w:rPr>
          <w:sz w:val="22"/>
          <w:u w:val="single"/>
        </w:rPr>
      </w:pPr>
      <w:r w:rsidRPr="003A79DE">
        <w:rPr>
          <w:b/>
          <w:sz w:val="22"/>
        </w:rPr>
        <w:t xml:space="preserve">            </w:t>
      </w:r>
      <w:r w:rsidRPr="003A79DE">
        <w:rPr>
          <w:sz w:val="22"/>
          <w:u w:val="single"/>
        </w:rPr>
        <w:t>Související stavební objekty</w:t>
      </w:r>
    </w:p>
    <w:p w:rsidR="003A4586" w:rsidRDefault="003A4586">
      <w:pPr>
        <w:jc w:val="both"/>
        <w:rPr>
          <w:b/>
          <w:sz w:val="22"/>
          <w:u w:val="single"/>
        </w:rPr>
      </w:pPr>
    </w:p>
    <w:tbl>
      <w:tblPr>
        <w:tblW w:w="7512" w:type="dxa"/>
        <w:tblInd w:w="497" w:type="dxa"/>
        <w:tblBorders>
          <w:top w:val="single" w:sz="6" w:space="0" w:color="C0C0C0"/>
          <w:left w:val="single" w:sz="4" w:space="0" w:color="C0C0C0"/>
          <w:bottom w:val="single" w:sz="6" w:space="0" w:color="C0C0C0"/>
          <w:right w:val="single" w:sz="4" w:space="0" w:color="C0C0C0"/>
          <w:insideH w:val="single" w:sz="6" w:space="0" w:color="C0C0C0"/>
          <w:insideV w:val="single" w:sz="6" w:space="0" w:color="C0C0C0"/>
        </w:tblBorders>
        <w:tblLayout w:type="fixed"/>
        <w:tblCellMar>
          <w:left w:w="71" w:type="dxa"/>
          <w:right w:w="71" w:type="dxa"/>
        </w:tblCellMar>
        <w:tblLook w:val="0000" w:firstRow="0" w:lastRow="0" w:firstColumn="0" w:lastColumn="0" w:noHBand="0" w:noVBand="0"/>
      </w:tblPr>
      <w:tblGrid>
        <w:gridCol w:w="1134"/>
        <w:gridCol w:w="992"/>
        <w:gridCol w:w="3658"/>
        <w:gridCol w:w="1728"/>
      </w:tblGrid>
      <w:tr w:rsidR="00615F23" w:rsidRPr="00A706EA" w:rsidTr="00164C94">
        <w:trPr>
          <w:cantSplit/>
          <w:trHeight w:val="284"/>
          <w:tblHeader/>
        </w:trPr>
        <w:tc>
          <w:tcPr>
            <w:tcW w:w="1134" w:type="dxa"/>
            <w:tcBorders>
              <w:bottom w:val="single" w:sz="6" w:space="0" w:color="C0C0C0"/>
              <w:right w:val="nil"/>
            </w:tcBorders>
            <w:vAlign w:val="center"/>
          </w:tcPr>
          <w:p w:rsidR="00615F23" w:rsidRPr="00A706EA" w:rsidRDefault="00615F23" w:rsidP="00164C94">
            <w:pPr>
              <w:ind w:left="71"/>
              <w:jc w:val="center"/>
              <w:rPr>
                <w:rFonts w:cs="Arial"/>
                <w:bCs/>
                <w:sz w:val="18"/>
                <w:szCs w:val="18"/>
              </w:rPr>
            </w:pPr>
            <w:r w:rsidRPr="00A706EA">
              <w:rPr>
                <w:rFonts w:cs="Arial"/>
                <w:bCs/>
                <w:sz w:val="18"/>
                <w:szCs w:val="18"/>
              </w:rPr>
              <w:t>SO 100</w:t>
            </w:r>
          </w:p>
        </w:tc>
        <w:tc>
          <w:tcPr>
            <w:tcW w:w="6378" w:type="dxa"/>
            <w:gridSpan w:val="3"/>
            <w:tcBorders>
              <w:left w:val="nil"/>
            </w:tcBorders>
            <w:vAlign w:val="center"/>
          </w:tcPr>
          <w:p w:rsidR="00615F23" w:rsidRPr="00A706EA" w:rsidRDefault="00615F23" w:rsidP="00164C94">
            <w:pPr>
              <w:jc w:val="both"/>
              <w:rPr>
                <w:rFonts w:cs="Arial"/>
                <w:bCs/>
                <w:sz w:val="18"/>
                <w:szCs w:val="18"/>
              </w:rPr>
            </w:pPr>
            <w:r w:rsidRPr="00A706EA">
              <w:rPr>
                <w:rFonts w:cs="Arial"/>
                <w:bCs/>
                <w:sz w:val="18"/>
                <w:szCs w:val="18"/>
              </w:rPr>
              <w:t>Objekty pozemních komunikací</w:t>
            </w:r>
          </w:p>
        </w:tc>
      </w:tr>
      <w:tr w:rsidR="00615F23" w:rsidRPr="00A706EA" w:rsidTr="00164C94">
        <w:trPr>
          <w:cantSplit/>
          <w:trHeight w:val="284"/>
          <w:tblHeader/>
        </w:trPr>
        <w:tc>
          <w:tcPr>
            <w:tcW w:w="1134" w:type="dxa"/>
            <w:tcBorders>
              <w:bottom w:val="single" w:sz="6" w:space="0" w:color="C0C0C0"/>
              <w:right w:val="nil"/>
            </w:tcBorders>
            <w:vAlign w:val="center"/>
          </w:tcPr>
          <w:p w:rsidR="00615F23" w:rsidRPr="00A706EA" w:rsidRDefault="00615F23" w:rsidP="00164C94">
            <w:pPr>
              <w:ind w:left="71"/>
              <w:rPr>
                <w:rFonts w:cs="Arial"/>
                <w:bCs/>
                <w:sz w:val="18"/>
                <w:szCs w:val="18"/>
              </w:rPr>
            </w:pPr>
          </w:p>
        </w:tc>
        <w:tc>
          <w:tcPr>
            <w:tcW w:w="992" w:type="dxa"/>
            <w:tcBorders>
              <w:left w:val="nil"/>
              <w:right w:val="nil"/>
            </w:tcBorders>
            <w:vAlign w:val="center"/>
          </w:tcPr>
          <w:p w:rsidR="00615F23" w:rsidRPr="00A706EA" w:rsidRDefault="00615F23" w:rsidP="00164C94">
            <w:pPr>
              <w:ind w:left="71"/>
              <w:rPr>
                <w:rFonts w:cs="Arial"/>
                <w:bCs/>
                <w:sz w:val="18"/>
                <w:szCs w:val="18"/>
              </w:rPr>
            </w:pPr>
            <w:r>
              <w:rPr>
                <w:rFonts w:cs="Arial"/>
                <w:bCs/>
                <w:sz w:val="18"/>
                <w:szCs w:val="18"/>
              </w:rPr>
              <w:t>SO 102</w:t>
            </w:r>
          </w:p>
        </w:tc>
        <w:tc>
          <w:tcPr>
            <w:tcW w:w="5386" w:type="dxa"/>
            <w:gridSpan w:val="2"/>
            <w:tcBorders>
              <w:left w:val="nil"/>
            </w:tcBorders>
            <w:vAlign w:val="center"/>
          </w:tcPr>
          <w:p w:rsidR="00615F23" w:rsidRPr="00A706EA" w:rsidRDefault="00615F23" w:rsidP="00164C94">
            <w:pPr>
              <w:jc w:val="both"/>
              <w:rPr>
                <w:rFonts w:cs="Arial"/>
                <w:bCs/>
                <w:sz w:val="18"/>
                <w:szCs w:val="18"/>
              </w:rPr>
            </w:pPr>
            <w:r w:rsidRPr="00615F23">
              <w:rPr>
                <w:rFonts w:cs="Arial"/>
                <w:bCs/>
                <w:sz w:val="18"/>
                <w:szCs w:val="18"/>
              </w:rPr>
              <w:t>Chodníky a vjezdy</w:t>
            </w:r>
          </w:p>
        </w:tc>
      </w:tr>
      <w:tr w:rsidR="00615F23" w:rsidRPr="00A706EA" w:rsidTr="00164C94">
        <w:trPr>
          <w:cantSplit/>
          <w:trHeight w:val="284"/>
          <w:tblHeader/>
        </w:trPr>
        <w:tc>
          <w:tcPr>
            <w:tcW w:w="1134" w:type="dxa"/>
            <w:tcBorders>
              <w:bottom w:val="single" w:sz="6" w:space="0" w:color="C0C0C0"/>
              <w:right w:val="nil"/>
            </w:tcBorders>
            <w:vAlign w:val="center"/>
          </w:tcPr>
          <w:p w:rsidR="00615F23" w:rsidRPr="00A706EA" w:rsidRDefault="00615F23" w:rsidP="00164C94">
            <w:pPr>
              <w:ind w:left="71"/>
              <w:rPr>
                <w:rFonts w:cs="Arial"/>
                <w:bCs/>
                <w:sz w:val="18"/>
                <w:szCs w:val="18"/>
              </w:rPr>
            </w:pPr>
          </w:p>
        </w:tc>
        <w:tc>
          <w:tcPr>
            <w:tcW w:w="992" w:type="dxa"/>
            <w:tcBorders>
              <w:left w:val="nil"/>
              <w:right w:val="nil"/>
            </w:tcBorders>
            <w:vAlign w:val="center"/>
          </w:tcPr>
          <w:p w:rsidR="00615F23" w:rsidRPr="00A706EA" w:rsidRDefault="00615F23" w:rsidP="00615F23">
            <w:pPr>
              <w:ind w:left="71"/>
              <w:rPr>
                <w:rFonts w:cs="Arial"/>
                <w:bCs/>
                <w:sz w:val="18"/>
                <w:szCs w:val="18"/>
              </w:rPr>
            </w:pPr>
            <w:r>
              <w:rPr>
                <w:rFonts w:cs="Arial"/>
                <w:bCs/>
                <w:sz w:val="18"/>
                <w:szCs w:val="18"/>
              </w:rPr>
              <w:t>SO 103</w:t>
            </w:r>
          </w:p>
        </w:tc>
        <w:tc>
          <w:tcPr>
            <w:tcW w:w="5386" w:type="dxa"/>
            <w:gridSpan w:val="2"/>
            <w:tcBorders>
              <w:left w:val="nil"/>
            </w:tcBorders>
            <w:vAlign w:val="center"/>
          </w:tcPr>
          <w:p w:rsidR="00615F23" w:rsidRPr="00A706EA" w:rsidRDefault="00615F23" w:rsidP="00164C94">
            <w:pPr>
              <w:jc w:val="both"/>
              <w:rPr>
                <w:rFonts w:cs="Arial"/>
                <w:bCs/>
                <w:sz w:val="18"/>
                <w:szCs w:val="18"/>
              </w:rPr>
            </w:pPr>
            <w:r>
              <w:rPr>
                <w:rFonts w:cs="Arial"/>
                <w:bCs/>
                <w:sz w:val="18"/>
                <w:szCs w:val="18"/>
              </w:rPr>
              <w:t>Odvodnění</w:t>
            </w:r>
          </w:p>
        </w:tc>
      </w:tr>
      <w:tr w:rsidR="00615F23" w:rsidRPr="00A706EA" w:rsidTr="00164C94">
        <w:trPr>
          <w:cantSplit/>
          <w:trHeight w:val="284"/>
          <w:tblHeader/>
        </w:trPr>
        <w:tc>
          <w:tcPr>
            <w:tcW w:w="1134" w:type="dxa"/>
            <w:tcBorders>
              <w:bottom w:val="single" w:sz="6" w:space="0" w:color="C0C0C0"/>
              <w:right w:val="nil"/>
            </w:tcBorders>
            <w:vAlign w:val="center"/>
          </w:tcPr>
          <w:p w:rsidR="00615F23" w:rsidRPr="00A706EA" w:rsidRDefault="00615F23" w:rsidP="00164C94">
            <w:pPr>
              <w:ind w:left="71"/>
              <w:rPr>
                <w:rFonts w:cs="Arial"/>
                <w:bCs/>
                <w:sz w:val="18"/>
                <w:szCs w:val="18"/>
              </w:rPr>
            </w:pPr>
          </w:p>
        </w:tc>
        <w:tc>
          <w:tcPr>
            <w:tcW w:w="992" w:type="dxa"/>
            <w:tcBorders>
              <w:left w:val="nil"/>
              <w:right w:val="nil"/>
            </w:tcBorders>
            <w:vAlign w:val="center"/>
          </w:tcPr>
          <w:p w:rsidR="00615F23" w:rsidRPr="00A706EA" w:rsidRDefault="00615F23" w:rsidP="00164C94">
            <w:pPr>
              <w:ind w:left="71"/>
              <w:rPr>
                <w:rFonts w:cs="Arial"/>
                <w:bCs/>
                <w:sz w:val="18"/>
                <w:szCs w:val="18"/>
              </w:rPr>
            </w:pPr>
            <w:r>
              <w:rPr>
                <w:rFonts w:cs="Arial"/>
                <w:bCs/>
                <w:sz w:val="18"/>
                <w:szCs w:val="18"/>
              </w:rPr>
              <w:t>SO 1</w:t>
            </w:r>
            <w:r w:rsidRPr="00A706EA">
              <w:rPr>
                <w:rFonts w:cs="Arial"/>
                <w:bCs/>
                <w:sz w:val="18"/>
                <w:szCs w:val="18"/>
              </w:rPr>
              <w:t>0</w:t>
            </w:r>
            <w:r>
              <w:rPr>
                <w:rFonts w:cs="Arial"/>
                <w:bCs/>
                <w:sz w:val="18"/>
                <w:szCs w:val="18"/>
              </w:rPr>
              <w:t>4</w:t>
            </w:r>
          </w:p>
        </w:tc>
        <w:tc>
          <w:tcPr>
            <w:tcW w:w="5386" w:type="dxa"/>
            <w:gridSpan w:val="2"/>
            <w:tcBorders>
              <w:left w:val="nil"/>
            </w:tcBorders>
            <w:vAlign w:val="center"/>
          </w:tcPr>
          <w:p w:rsidR="00615F23" w:rsidRPr="00A706EA" w:rsidRDefault="00615F23" w:rsidP="00164C94">
            <w:pPr>
              <w:jc w:val="both"/>
              <w:rPr>
                <w:rFonts w:cs="Arial"/>
                <w:bCs/>
                <w:sz w:val="18"/>
                <w:szCs w:val="18"/>
              </w:rPr>
            </w:pPr>
            <w:r>
              <w:rPr>
                <w:rFonts w:cs="Arial"/>
                <w:bCs/>
                <w:sz w:val="18"/>
                <w:szCs w:val="18"/>
              </w:rPr>
              <w:t>Plocha pod zastávkovými přístřešky</w:t>
            </w:r>
          </w:p>
        </w:tc>
      </w:tr>
      <w:tr w:rsidR="00615F23" w:rsidRPr="00A706EA" w:rsidTr="00164C94">
        <w:trPr>
          <w:cantSplit/>
          <w:trHeight w:val="284"/>
          <w:tblHeader/>
        </w:trPr>
        <w:tc>
          <w:tcPr>
            <w:tcW w:w="1134" w:type="dxa"/>
            <w:tcBorders>
              <w:bottom w:val="single" w:sz="6" w:space="0" w:color="C0C0C0"/>
              <w:right w:val="nil"/>
            </w:tcBorders>
            <w:vAlign w:val="center"/>
          </w:tcPr>
          <w:p w:rsidR="00615F23" w:rsidRPr="00A706EA" w:rsidRDefault="00615F23" w:rsidP="00164C94">
            <w:pPr>
              <w:ind w:left="71"/>
              <w:rPr>
                <w:rFonts w:cs="Arial"/>
                <w:bCs/>
                <w:sz w:val="18"/>
                <w:szCs w:val="18"/>
              </w:rPr>
            </w:pPr>
            <w:r>
              <w:rPr>
                <w:rFonts w:cs="Arial"/>
                <w:bCs/>
                <w:sz w:val="18"/>
                <w:szCs w:val="18"/>
              </w:rPr>
              <w:t>SO 30</w:t>
            </w:r>
            <w:r w:rsidRPr="00A706EA">
              <w:rPr>
                <w:rFonts w:cs="Arial"/>
                <w:bCs/>
                <w:sz w:val="18"/>
                <w:szCs w:val="18"/>
              </w:rPr>
              <w:t>0</w:t>
            </w:r>
          </w:p>
        </w:tc>
        <w:tc>
          <w:tcPr>
            <w:tcW w:w="6378" w:type="dxa"/>
            <w:gridSpan w:val="3"/>
            <w:tcBorders>
              <w:left w:val="nil"/>
            </w:tcBorders>
            <w:vAlign w:val="center"/>
          </w:tcPr>
          <w:p w:rsidR="00615F23" w:rsidRPr="00A706EA" w:rsidRDefault="00615F23" w:rsidP="00164C94">
            <w:pPr>
              <w:jc w:val="both"/>
              <w:rPr>
                <w:rFonts w:cs="Arial"/>
                <w:bCs/>
                <w:sz w:val="18"/>
                <w:szCs w:val="18"/>
              </w:rPr>
            </w:pPr>
            <w:r w:rsidRPr="00A706EA">
              <w:rPr>
                <w:rFonts w:cs="Arial"/>
                <w:bCs/>
                <w:sz w:val="18"/>
                <w:szCs w:val="18"/>
              </w:rPr>
              <w:t>Vodohospodářské objekty</w:t>
            </w:r>
          </w:p>
        </w:tc>
      </w:tr>
      <w:tr w:rsidR="00615F23" w:rsidRPr="00A706EA" w:rsidTr="00164C94">
        <w:trPr>
          <w:cantSplit/>
          <w:trHeight w:val="284"/>
          <w:tblHeader/>
        </w:trPr>
        <w:tc>
          <w:tcPr>
            <w:tcW w:w="1134" w:type="dxa"/>
            <w:tcBorders>
              <w:bottom w:val="single" w:sz="6" w:space="0" w:color="C0C0C0"/>
              <w:right w:val="nil"/>
            </w:tcBorders>
            <w:vAlign w:val="center"/>
          </w:tcPr>
          <w:p w:rsidR="00615F23" w:rsidRPr="00A706EA" w:rsidRDefault="00615F23" w:rsidP="00164C94">
            <w:pPr>
              <w:ind w:left="71"/>
              <w:rPr>
                <w:rFonts w:cs="Arial"/>
                <w:bCs/>
                <w:sz w:val="18"/>
                <w:szCs w:val="18"/>
              </w:rPr>
            </w:pPr>
          </w:p>
        </w:tc>
        <w:tc>
          <w:tcPr>
            <w:tcW w:w="992" w:type="dxa"/>
            <w:tcBorders>
              <w:left w:val="nil"/>
              <w:right w:val="nil"/>
            </w:tcBorders>
            <w:vAlign w:val="center"/>
          </w:tcPr>
          <w:p w:rsidR="00615F23" w:rsidRPr="00A706EA" w:rsidRDefault="00615F23" w:rsidP="00164C94">
            <w:pPr>
              <w:ind w:left="71"/>
              <w:rPr>
                <w:rFonts w:cs="Arial"/>
                <w:bCs/>
                <w:sz w:val="18"/>
                <w:szCs w:val="18"/>
              </w:rPr>
            </w:pPr>
            <w:r w:rsidRPr="00A706EA">
              <w:rPr>
                <w:rFonts w:cs="Arial"/>
                <w:bCs/>
                <w:sz w:val="18"/>
                <w:szCs w:val="18"/>
              </w:rPr>
              <w:t>SO 310</w:t>
            </w:r>
          </w:p>
        </w:tc>
        <w:tc>
          <w:tcPr>
            <w:tcW w:w="5386" w:type="dxa"/>
            <w:gridSpan w:val="2"/>
            <w:tcBorders>
              <w:left w:val="nil"/>
            </w:tcBorders>
            <w:vAlign w:val="center"/>
          </w:tcPr>
          <w:p w:rsidR="00615F23" w:rsidRPr="00A706EA" w:rsidRDefault="00615F23" w:rsidP="00164C94">
            <w:pPr>
              <w:jc w:val="both"/>
              <w:rPr>
                <w:rFonts w:cs="Arial"/>
                <w:bCs/>
                <w:sz w:val="18"/>
                <w:szCs w:val="18"/>
              </w:rPr>
            </w:pPr>
            <w:r w:rsidRPr="00A706EA">
              <w:rPr>
                <w:rFonts w:cs="Arial"/>
                <w:bCs/>
                <w:sz w:val="18"/>
                <w:szCs w:val="18"/>
              </w:rPr>
              <w:t>Kanalizace</w:t>
            </w:r>
          </w:p>
        </w:tc>
      </w:tr>
      <w:tr w:rsidR="00615F23" w:rsidRPr="00A706EA" w:rsidTr="00164C94">
        <w:trPr>
          <w:cantSplit/>
          <w:trHeight w:val="284"/>
          <w:tblHeader/>
        </w:trPr>
        <w:tc>
          <w:tcPr>
            <w:tcW w:w="1134" w:type="dxa"/>
            <w:tcBorders>
              <w:bottom w:val="single" w:sz="6" w:space="0" w:color="C0C0C0"/>
              <w:right w:val="nil"/>
            </w:tcBorders>
            <w:vAlign w:val="center"/>
          </w:tcPr>
          <w:p w:rsidR="00615F23" w:rsidRPr="00A706EA" w:rsidRDefault="00615F23" w:rsidP="00164C94">
            <w:pPr>
              <w:ind w:left="71"/>
              <w:rPr>
                <w:rFonts w:cs="Arial"/>
                <w:bCs/>
                <w:sz w:val="18"/>
                <w:szCs w:val="18"/>
              </w:rPr>
            </w:pPr>
          </w:p>
        </w:tc>
        <w:tc>
          <w:tcPr>
            <w:tcW w:w="992" w:type="dxa"/>
            <w:tcBorders>
              <w:left w:val="nil"/>
              <w:right w:val="nil"/>
            </w:tcBorders>
            <w:vAlign w:val="center"/>
          </w:tcPr>
          <w:p w:rsidR="00615F23" w:rsidRPr="00A706EA" w:rsidRDefault="00615F23" w:rsidP="00164C94">
            <w:pPr>
              <w:ind w:left="71"/>
              <w:rPr>
                <w:rFonts w:cs="Arial"/>
                <w:bCs/>
                <w:sz w:val="18"/>
                <w:szCs w:val="18"/>
              </w:rPr>
            </w:pPr>
            <w:r w:rsidRPr="00A706EA">
              <w:rPr>
                <w:rFonts w:cs="Arial"/>
                <w:bCs/>
                <w:sz w:val="18"/>
                <w:szCs w:val="18"/>
              </w:rPr>
              <w:t>SO 330</w:t>
            </w:r>
          </w:p>
        </w:tc>
        <w:tc>
          <w:tcPr>
            <w:tcW w:w="5386" w:type="dxa"/>
            <w:gridSpan w:val="2"/>
            <w:tcBorders>
              <w:left w:val="nil"/>
            </w:tcBorders>
            <w:vAlign w:val="center"/>
          </w:tcPr>
          <w:p w:rsidR="00615F23" w:rsidRPr="00A706EA" w:rsidRDefault="00615F23" w:rsidP="00164C94">
            <w:pPr>
              <w:jc w:val="both"/>
              <w:rPr>
                <w:rFonts w:cs="Arial"/>
                <w:bCs/>
                <w:sz w:val="18"/>
                <w:szCs w:val="18"/>
              </w:rPr>
            </w:pPr>
            <w:r w:rsidRPr="00A706EA">
              <w:rPr>
                <w:rFonts w:cs="Arial"/>
                <w:bCs/>
                <w:sz w:val="18"/>
                <w:szCs w:val="18"/>
              </w:rPr>
              <w:t>Vodovod</w:t>
            </w:r>
          </w:p>
        </w:tc>
      </w:tr>
      <w:tr w:rsidR="00615F23" w:rsidRPr="00A706EA" w:rsidTr="00164C94">
        <w:trPr>
          <w:cantSplit/>
          <w:trHeight w:val="284"/>
          <w:tblHeader/>
        </w:trPr>
        <w:tc>
          <w:tcPr>
            <w:tcW w:w="1134" w:type="dxa"/>
            <w:tcBorders>
              <w:bottom w:val="single" w:sz="6" w:space="0" w:color="C0C0C0"/>
              <w:right w:val="nil"/>
            </w:tcBorders>
            <w:vAlign w:val="center"/>
          </w:tcPr>
          <w:p w:rsidR="00615F23" w:rsidRPr="00A706EA" w:rsidRDefault="00615F23" w:rsidP="00164C94">
            <w:pPr>
              <w:ind w:left="71"/>
              <w:rPr>
                <w:rFonts w:cs="Arial"/>
                <w:bCs/>
                <w:sz w:val="18"/>
                <w:szCs w:val="18"/>
              </w:rPr>
            </w:pPr>
          </w:p>
        </w:tc>
        <w:tc>
          <w:tcPr>
            <w:tcW w:w="992" w:type="dxa"/>
            <w:tcBorders>
              <w:left w:val="nil"/>
              <w:bottom w:val="single" w:sz="6" w:space="0" w:color="C0C0C0"/>
              <w:right w:val="nil"/>
            </w:tcBorders>
            <w:vAlign w:val="center"/>
          </w:tcPr>
          <w:p w:rsidR="00615F23" w:rsidRPr="00A706EA" w:rsidRDefault="00615F23" w:rsidP="00164C94">
            <w:pPr>
              <w:ind w:left="71"/>
              <w:rPr>
                <w:rFonts w:cs="Arial"/>
                <w:bCs/>
                <w:sz w:val="18"/>
                <w:szCs w:val="18"/>
              </w:rPr>
            </w:pPr>
            <w:r w:rsidRPr="00A706EA">
              <w:rPr>
                <w:rFonts w:cs="Arial"/>
                <w:bCs/>
                <w:sz w:val="18"/>
                <w:szCs w:val="18"/>
              </w:rPr>
              <w:t>SO 340</w:t>
            </w:r>
          </w:p>
        </w:tc>
        <w:tc>
          <w:tcPr>
            <w:tcW w:w="5386" w:type="dxa"/>
            <w:gridSpan w:val="2"/>
            <w:tcBorders>
              <w:left w:val="nil"/>
              <w:bottom w:val="single" w:sz="6" w:space="0" w:color="C0C0C0"/>
            </w:tcBorders>
            <w:vAlign w:val="center"/>
          </w:tcPr>
          <w:p w:rsidR="00615F23" w:rsidRPr="00A706EA" w:rsidRDefault="00615F23" w:rsidP="00164C94">
            <w:pPr>
              <w:jc w:val="both"/>
              <w:rPr>
                <w:rFonts w:cs="Arial"/>
                <w:bCs/>
                <w:sz w:val="18"/>
                <w:szCs w:val="18"/>
              </w:rPr>
            </w:pPr>
            <w:r w:rsidRPr="00A706EA">
              <w:rPr>
                <w:rFonts w:cs="Arial"/>
                <w:bCs/>
                <w:sz w:val="18"/>
                <w:szCs w:val="18"/>
              </w:rPr>
              <w:t>Vodovodní přípojky</w:t>
            </w:r>
          </w:p>
        </w:tc>
      </w:tr>
      <w:tr w:rsidR="00615F23" w:rsidRPr="00A706EA" w:rsidTr="00164C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blHeader/>
        </w:trPr>
        <w:tc>
          <w:tcPr>
            <w:tcW w:w="1134" w:type="dxa"/>
            <w:vAlign w:val="center"/>
          </w:tcPr>
          <w:p w:rsidR="00615F23" w:rsidRPr="00A706EA" w:rsidRDefault="00615F23" w:rsidP="00164C94">
            <w:pPr>
              <w:spacing w:before="120"/>
              <w:ind w:firstLine="851"/>
              <w:jc w:val="both"/>
              <w:rPr>
                <w:rFonts w:cs="Arial"/>
                <w:sz w:val="4"/>
              </w:rPr>
            </w:pPr>
          </w:p>
        </w:tc>
        <w:tc>
          <w:tcPr>
            <w:tcW w:w="4650" w:type="dxa"/>
            <w:gridSpan w:val="2"/>
            <w:vAlign w:val="center"/>
          </w:tcPr>
          <w:p w:rsidR="00615F23" w:rsidRPr="00A706EA" w:rsidRDefault="00615F23" w:rsidP="00164C94">
            <w:pPr>
              <w:spacing w:before="120"/>
              <w:ind w:firstLine="851"/>
              <w:jc w:val="center"/>
              <w:rPr>
                <w:rFonts w:cs="Arial"/>
                <w:sz w:val="4"/>
              </w:rPr>
            </w:pPr>
          </w:p>
        </w:tc>
        <w:tc>
          <w:tcPr>
            <w:tcW w:w="1728" w:type="dxa"/>
            <w:vAlign w:val="center"/>
          </w:tcPr>
          <w:p w:rsidR="00615F23" w:rsidRPr="00A706EA" w:rsidRDefault="00615F23" w:rsidP="00164C94">
            <w:pPr>
              <w:spacing w:before="120"/>
              <w:jc w:val="center"/>
              <w:rPr>
                <w:rFonts w:cs="Arial"/>
                <w:sz w:val="4"/>
              </w:rPr>
            </w:pPr>
          </w:p>
        </w:tc>
      </w:tr>
    </w:tbl>
    <w:p w:rsidR="00615F23" w:rsidRDefault="00615F23">
      <w:pPr>
        <w:jc w:val="both"/>
        <w:rPr>
          <w:b/>
          <w:sz w:val="22"/>
          <w:u w:val="single"/>
        </w:rPr>
      </w:pPr>
    </w:p>
    <w:p w:rsidR="003A4586" w:rsidRDefault="003A4586">
      <w:pPr>
        <w:jc w:val="both"/>
        <w:rPr>
          <w:b/>
          <w:sz w:val="22"/>
          <w:u w:val="single"/>
        </w:rPr>
      </w:pPr>
      <w:r>
        <w:rPr>
          <w:b/>
          <w:sz w:val="22"/>
          <w:u w:val="single"/>
        </w:rPr>
        <w:t>E/ Technický popis návrhu zpevněných ploch</w:t>
      </w:r>
    </w:p>
    <w:p w:rsidR="009F6DC2" w:rsidRDefault="009F6DC2">
      <w:pPr>
        <w:jc w:val="both"/>
        <w:rPr>
          <w:b/>
          <w:sz w:val="22"/>
          <w:u w:val="single"/>
        </w:rPr>
      </w:pPr>
    </w:p>
    <w:p w:rsidR="00164C94" w:rsidRPr="00164C94" w:rsidRDefault="00164C94" w:rsidP="00164C94">
      <w:pPr>
        <w:spacing w:before="120"/>
        <w:jc w:val="both"/>
        <w:rPr>
          <w:rFonts w:cs="Arial"/>
          <w:sz w:val="22"/>
          <w:u w:val="single"/>
        </w:rPr>
      </w:pPr>
      <w:r w:rsidRPr="00164C94">
        <w:rPr>
          <w:rFonts w:cs="Arial"/>
          <w:sz w:val="22"/>
          <w:u w:val="single"/>
        </w:rPr>
        <w:t xml:space="preserve">Směrové řešení  </w:t>
      </w:r>
    </w:p>
    <w:p w:rsidR="00164C94" w:rsidRPr="00164C94" w:rsidRDefault="00164C94" w:rsidP="00164C94">
      <w:pPr>
        <w:spacing w:before="120"/>
        <w:jc w:val="both"/>
        <w:rPr>
          <w:rFonts w:cs="Arial"/>
          <w:sz w:val="22"/>
        </w:rPr>
      </w:pPr>
      <w:r w:rsidRPr="00164C94">
        <w:rPr>
          <w:rFonts w:cs="Arial"/>
          <w:sz w:val="22"/>
        </w:rPr>
        <w:t xml:space="preserve">Navržená trasa má teoretickou výpočtovou délku 312,37m. Trasa je složena z přímých úseků a prostých kruhových oblouků o poloměrech R=3000m, R=400m a R=6000m. Vedení trasy je patrné z výkresu situace.  </w:t>
      </w:r>
      <w:r>
        <w:rPr>
          <w:rFonts w:cs="Arial"/>
          <w:sz w:val="22"/>
        </w:rPr>
        <w:t>Teoretický výpočtový z</w:t>
      </w:r>
      <w:r w:rsidRPr="00164C94">
        <w:rPr>
          <w:rFonts w:cs="Arial"/>
          <w:sz w:val="22"/>
        </w:rPr>
        <w:t>ačátek úseku má staničení KM 0,000 00, konec úseku má staničení KM 0,312 37. S ohledem na polohu stávajících sítí, trakčních stožárů a stožárů VO kopíruje směrové vedení stávající stav. V rámci rekonstrukce zastávek v zálivech jsou upraveny poloměry vyřazovacích a zařazovacích úseků v souladu s ČSN 73 6425-1 a na přechodu pro chodce je navržen ochranný dělící ostrůvek šířky 2,50m.</w:t>
      </w:r>
    </w:p>
    <w:p w:rsidR="00164C94" w:rsidRPr="00164C94" w:rsidRDefault="00164C94" w:rsidP="00164C94">
      <w:pPr>
        <w:spacing w:before="120"/>
        <w:jc w:val="both"/>
        <w:rPr>
          <w:rFonts w:cs="Arial"/>
          <w:sz w:val="22"/>
          <w:u w:val="single"/>
        </w:rPr>
      </w:pPr>
      <w:r w:rsidRPr="00164C94">
        <w:rPr>
          <w:rFonts w:cs="Arial"/>
          <w:sz w:val="22"/>
          <w:u w:val="single"/>
        </w:rPr>
        <w:t>Výškové řešení</w:t>
      </w:r>
    </w:p>
    <w:p w:rsidR="00164C94" w:rsidRPr="00164C94" w:rsidRDefault="00164C94" w:rsidP="00164C94">
      <w:pPr>
        <w:spacing w:before="120"/>
        <w:jc w:val="both"/>
        <w:rPr>
          <w:rFonts w:cs="Arial"/>
          <w:sz w:val="22"/>
        </w:rPr>
      </w:pPr>
      <w:r w:rsidRPr="00164C94">
        <w:rPr>
          <w:rFonts w:cs="Arial"/>
          <w:sz w:val="22"/>
        </w:rPr>
        <w:t xml:space="preserve">Výškové řešení vychází ze stávajících terénních poměrů a respektuje vazby na okolní upravené terény, vjezdy a navazující komunikace. Výškové vedení nivelety je navrženo tak, aby bylo možno na sousedních chodnících dodržet příčné sklony v souladu s vyhl. 398/2009 Sb.. Minimální podélný sklon hlavní trasy je 0,50%, maximální podélný sklon má hodnotu 1,12%. Trasa plynule stoupá od ulice Řipská po ulici Ráj. </w:t>
      </w:r>
    </w:p>
    <w:p w:rsidR="00164C94" w:rsidRPr="00164C94" w:rsidRDefault="00164C94" w:rsidP="00164C94">
      <w:pPr>
        <w:tabs>
          <w:tab w:val="left" w:pos="397"/>
          <w:tab w:val="num" w:pos="1494"/>
        </w:tabs>
        <w:spacing w:before="120"/>
        <w:ind w:left="397" w:hanging="397"/>
        <w:rPr>
          <w:sz w:val="22"/>
          <w:u w:val="single"/>
        </w:rPr>
      </w:pPr>
      <w:r w:rsidRPr="00164C94">
        <w:rPr>
          <w:sz w:val="22"/>
          <w:u w:val="single"/>
        </w:rPr>
        <w:t>Šířkové uspořádání a příčné sklony</w:t>
      </w:r>
    </w:p>
    <w:p w:rsidR="00164C94" w:rsidRPr="00164C94" w:rsidRDefault="00164C94" w:rsidP="00164C94">
      <w:pPr>
        <w:spacing w:before="120"/>
        <w:jc w:val="both"/>
        <w:rPr>
          <w:rFonts w:cs="Arial"/>
          <w:sz w:val="22"/>
        </w:rPr>
      </w:pPr>
      <w:r w:rsidRPr="00164C94">
        <w:rPr>
          <w:rFonts w:cs="Arial"/>
          <w:sz w:val="22"/>
        </w:rPr>
        <w:t xml:space="preserve">Živičná vozovka má (vyjma prostoru křižovatky s ul. Řipskou a v prostoru u zastávek MHD) základní šířku 9,00m mezi obrubami. </w:t>
      </w:r>
    </w:p>
    <w:p w:rsidR="00164C94" w:rsidRPr="00164C94" w:rsidRDefault="00164C94" w:rsidP="00164C94">
      <w:pPr>
        <w:spacing w:before="120"/>
        <w:jc w:val="both"/>
        <w:rPr>
          <w:rFonts w:cs="Arial"/>
          <w:sz w:val="22"/>
        </w:rPr>
      </w:pPr>
      <w:r w:rsidRPr="00164C94">
        <w:rPr>
          <w:rFonts w:cs="Arial"/>
          <w:sz w:val="22"/>
        </w:rPr>
        <w:t>V prostoru křižovatky Řipská je šířkové uspořádání následující:</w:t>
      </w:r>
    </w:p>
    <w:tbl>
      <w:tblPr>
        <w:tblW w:w="0" w:type="auto"/>
        <w:tblInd w:w="128" w:type="dxa"/>
        <w:tblCellMar>
          <w:left w:w="70" w:type="dxa"/>
          <w:right w:w="70" w:type="dxa"/>
        </w:tblCellMar>
        <w:tblLook w:val="0000" w:firstRow="0" w:lastRow="0" w:firstColumn="0" w:lastColumn="0" w:noHBand="0" w:noVBand="0"/>
      </w:tblPr>
      <w:tblGrid>
        <w:gridCol w:w="4954"/>
        <w:gridCol w:w="2096"/>
      </w:tblGrid>
      <w:tr w:rsidR="00164C94" w:rsidRPr="00164C94" w:rsidTr="00164C94">
        <w:trPr>
          <w:trHeight w:val="227"/>
        </w:trPr>
        <w:tc>
          <w:tcPr>
            <w:tcW w:w="4954" w:type="dxa"/>
          </w:tcPr>
          <w:p w:rsidR="00164C94" w:rsidRPr="00164C94" w:rsidRDefault="00164C94" w:rsidP="00164C94">
            <w:pPr>
              <w:spacing w:before="120"/>
              <w:ind w:left="-58"/>
              <w:jc w:val="both"/>
              <w:rPr>
                <w:rFonts w:cs="Arial"/>
                <w:sz w:val="22"/>
              </w:rPr>
            </w:pPr>
            <w:r w:rsidRPr="00164C94">
              <w:rPr>
                <w:rFonts w:cs="Arial"/>
                <w:sz w:val="22"/>
              </w:rPr>
              <w:t>Dva průběžné jízdní pruhy</w:t>
            </w:r>
          </w:p>
        </w:tc>
        <w:tc>
          <w:tcPr>
            <w:tcW w:w="2096" w:type="dxa"/>
          </w:tcPr>
          <w:p w:rsidR="00164C94" w:rsidRPr="00164C94" w:rsidRDefault="00164C94" w:rsidP="00164C94">
            <w:pPr>
              <w:spacing w:before="120"/>
              <w:ind w:left="-58"/>
              <w:jc w:val="right"/>
              <w:rPr>
                <w:rFonts w:cs="Arial"/>
                <w:sz w:val="22"/>
              </w:rPr>
            </w:pPr>
            <w:r w:rsidRPr="00164C94">
              <w:rPr>
                <w:rFonts w:cs="Arial"/>
                <w:sz w:val="22"/>
              </w:rPr>
              <w:t>2 x 3,50m</w:t>
            </w:r>
          </w:p>
        </w:tc>
      </w:tr>
      <w:tr w:rsidR="00164C94" w:rsidRPr="00164C94" w:rsidTr="00164C94">
        <w:trPr>
          <w:trHeight w:val="227"/>
        </w:trPr>
        <w:tc>
          <w:tcPr>
            <w:tcW w:w="4954" w:type="dxa"/>
          </w:tcPr>
          <w:p w:rsidR="00164C94" w:rsidRPr="00164C94" w:rsidRDefault="00164C94" w:rsidP="00164C94">
            <w:pPr>
              <w:spacing w:before="120"/>
              <w:ind w:left="-58"/>
              <w:jc w:val="both"/>
              <w:rPr>
                <w:rFonts w:cs="Arial"/>
                <w:sz w:val="22"/>
              </w:rPr>
            </w:pPr>
            <w:r w:rsidRPr="00164C94">
              <w:rPr>
                <w:rFonts w:cs="Arial"/>
                <w:sz w:val="22"/>
              </w:rPr>
              <w:t>Přídavný pruh pro levé odbočení</w:t>
            </w:r>
          </w:p>
        </w:tc>
        <w:tc>
          <w:tcPr>
            <w:tcW w:w="2096" w:type="dxa"/>
          </w:tcPr>
          <w:p w:rsidR="00164C94" w:rsidRPr="00164C94" w:rsidRDefault="00164C94" w:rsidP="00164C94">
            <w:pPr>
              <w:spacing w:before="120"/>
              <w:ind w:left="-58"/>
              <w:jc w:val="right"/>
              <w:rPr>
                <w:rFonts w:cs="Arial"/>
                <w:sz w:val="22"/>
              </w:rPr>
            </w:pPr>
            <w:r w:rsidRPr="00164C94">
              <w:rPr>
                <w:rFonts w:cs="Arial"/>
                <w:sz w:val="22"/>
              </w:rPr>
              <w:t>3,50m</w:t>
            </w:r>
          </w:p>
        </w:tc>
      </w:tr>
      <w:tr w:rsidR="00164C94" w:rsidRPr="00164C94" w:rsidTr="00164C94">
        <w:trPr>
          <w:trHeight w:val="227"/>
        </w:trPr>
        <w:tc>
          <w:tcPr>
            <w:tcW w:w="4954" w:type="dxa"/>
          </w:tcPr>
          <w:p w:rsidR="00164C94" w:rsidRPr="00164C94" w:rsidRDefault="00164C94" w:rsidP="00164C94">
            <w:pPr>
              <w:spacing w:before="120"/>
              <w:ind w:left="-58"/>
              <w:jc w:val="both"/>
              <w:rPr>
                <w:rFonts w:cs="Arial"/>
                <w:sz w:val="22"/>
                <w:u w:val="single"/>
              </w:rPr>
            </w:pPr>
            <w:r w:rsidRPr="00164C94">
              <w:rPr>
                <w:rFonts w:cs="Arial"/>
                <w:sz w:val="22"/>
                <w:u w:val="single"/>
              </w:rPr>
              <w:t>Vodící a odvodňovací proužek</w:t>
            </w:r>
          </w:p>
        </w:tc>
        <w:tc>
          <w:tcPr>
            <w:tcW w:w="2096" w:type="dxa"/>
          </w:tcPr>
          <w:p w:rsidR="00164C94" w:rsidRPr="00164C94" w:rsidRDefault="00164C94" w:rsidP="00164C94">
            <w:pPr>
              <w:spacing w:before="120"/>
              <w:ind w:left="-58"/>
              <w:jc w:val="right"/>
              <w:rPr>
                <w:rFonts w:cs="Arial"/>
                <w:sz w:val="22"/>
                <w:u w:val="single"/>
              </w:rPr>
            </w:pPr>
            <w:r w:rsidRPr="00164C94">
              <w:rPr>
                <w:rFonts w:cs="Arial"/>
                <w:sz w:val="22"/>
                <w:u w:val="single"/>
              </w:rPr>
              <w:t xml:space="preserve">2 x 0,25m  </w:t>
            </w:r>
          </w:p>
        </w:tc>
      </w:tr>
      <w:tr w:rsidR="00164C94" w:rsidRPr="00164C94" w:rsidTr="00164C94">
        <w:trPr>
          <w:trHeight w:val="227"/>
        </w:trPr>
        <w:tc>
          <w:tcPr>
            <w:tcW w:w="4954" w:type="dxa"/>
          </w:tcPr>
          <w:p w:rsidR="00164C94" w:rsidRPr="00164C94" w:rsidRDefault="00164C94" w:rsidP="00164C94">
            <w:pPr>
              <w:spacing w:before="120"/>
              <w:ind w:left="-58"/>
              <w:jc w:val="both"/>
              <w:rPr>
                <w:rFonts w:cs="Arial"/>
                <w:sz w:val="22"/>
              </w:rPr>
            </w:pPr>
            <w:r w:rsidRPr="00164C94">
              <w:rPr>
                <w:rFonts w:cs="Arial"/>
                <w:sz w:val="22"/>
              </w:rPr>
              <w:t>Celkem :</w:t>
            </w:r>
          </w:p>
        </w:tc>
        <w:tc>
          <w:tcPr>
            <w:tcW w:w="2096" w:type="dxa"/>
          </w:tcPr>
          <w:p w:rsidR="00164C94" w:rsidRPr="00164C94" w:rsidRDefault="00164C94" w:rsidP="00164C94">
            <w:pPr>
              <w:spacing w:before="120"/>
              <w:ind w:left="-58"/>
              <w:jc w:val="right"/>
              <w:rPr>
                <w:rFonts w:cs="Arial"/>
                <w:sz w:val="22"/>
              </w:rPr>
            </w:pPr>
            <w:r w:rsidRPr="00164C94">
              <w:rPr>
                <w:rFonts w:cs="Arial"/>
                <w:sz w:val="22"/>
              </w:rPr>
              <w:t>11,00m</w:t>
            </w:r>
          </w:p>
        </w:tc>
      </w:tr>
    </w:tbl>
    <w:p w:rsidR="008C7457" w:rsidRDefault="008C7457" w:rsidP="00164C94">
      <w:pPr>
        <w:spacing w:before="120"/>
        <w:jc w:val="both"/>
        <w:rPr>
          <w:rFonts w:cs="Arial"/>
          <w:sz w:val="22"/>
        </w:rPr>
      </w:pPr>
    </w:p>
    <w:p w:rsidR="00164C94" w:rsidRPr="00164C94" w:rsidRDefault="00164C94" w:rsidP="00164C94">
      <w:pPr>
        <w:spacing w:before="120"/>
        <w:jc w:val="both"/>
        <w:rPr>
          <w:rFonts w:cs="Arial"/>
          <w:sz w:val="22"/>
        </w:rPr>
      </w:pPr>
      <w:r w:rsidRPr="00164C94">
        <w:rPr>
          <w:rFonts w:cs="Arial"/>
          <w:sz w:val="22"/>
        </w:rPr>
        <w:t>Délka nástupních hran zastávek je 18m, šířka zastávkového pruhu je 3,00m.</w:t>
      </w:r>
    </w:p>
    <w:p w:rsidR="00615F23" w:rsidRDefault="00164C94" w:rsidP="00666F01">
      <w:pPr>
        <w:spacing w:before="120"/>
        <w:jc w:val="both"/>
        <w:rPr>
          <w:rFonts w:cs="Arial"/>
          <w:sz w:val="22"/>
        </w:rPr>
      </w:pPr>
      <w:r w:rsidRPr="00164C94">
        <w:rPr>
          <w:rFonts w:cs="Arial"/>
          <w:sz w:val="22"/>
        </w:rPr>
        <w:lastRenderedPageBreak/>
        <w:t>Základní příčný sklon živičné vozovky je s</w:t>
      </w:r>
      <w:r>
        <w:rPr>
          <w:rFonts w:cs="Arial"/>
          <w:sz w:val="22"/>
        </w:rPr>
        <w:t>třechovitý 2</w:t>
      </w:r>
      <w:r w:rsidRPr="00164C94">
        <w:rPr>
          <w:rFonts w:cs="Arial"/>
          <w:sz w:val="22"/>
        </w:rPr>
        <w:t>%.</w:t>
      </w:r>
      <w:r>
        <w:rPr>
          <w:rFonts w:cs="Arial"/>
          <w:sz w:val="22"/>
        </w:rPr>
        <w:t xml:space="preserve"> Změny příčného sklonu jsou vyznačeny v situačních výkresech, podélném profilu a příčných řezech.</w:t>
      </w:r>
    </w:p>
    <w:p w:rsidR="00164C94" w:rsidRPr="00164C94" w:rsidRDefault="00164C94" w:rsidP="00666F01">
      <w:pPr>
        <w:spacing w:before="120"/>
        <w:jc w:val="both"/>
        <w:rPr>
          <w:rFonts w:cs="Arial"/>
          <w:sz w:val="22"/>
        </w:rPr>
      </w:pPr>
    </w:p>
    <w:p w:rsidR="00164C94" w:rsidRPr="00164C94" w:rsidRDefault="00164C94" w:rsidP="00164C94">
      <w:pPr>
        <w:jc w:val="both"/>
        <w:rPr>
          <w:sz w:val="22"/>
          <w:u w:val="single"/>
        </w:rPr>
      </w:pPr>
      <w:r w:rsidRPr="00164C94">
        <w:rPr>
          <w:sz w:val="22"/>
          <w:u w:val="single"/>
        </w:rPr>
        <w:t xml:space="preserve">Navržené konstrukce a materiály </w:t>
      </w:r>
    </w:p>
    <w:p w:rsidR="00164C94" w:rsidRPr="00164C94" w:rsidRDefault="00164C94" w:rsidP="00164C94">
      <w:pPr>
        <w:jc w:val="both"/>
        <w:rPr>
          <w:sz w:val="22"/>
          <w:szCs w:val="22"/>
        </w:rPr>
      </w:pPr>
      <w:r w:rsidRPr="00164C94">
        <w:rPr>
          <w:rFonts w:cs="Arial"/>
          <w:snapToGrid w:val="0"/>
          <w:sz w:val="22"/>
        </w:rPr>
        <w:t>Vozovka bude olemována jednovrstvými betonovými stojatými obrubníky ABO 2-15 (100/25/15cm), osazenými do betonového</w:t>
      </w:r>
      <w:r>
        <w:rPr>
          <w:rFonts w:cs="Arial"/>
          <w:snapToGrid w:val="0"/>
          <w:sz w:val="22"/>
        </w:rPr>
        <w:t xml:space="preserve"> lože s boční betonovou opěrou. </w:t>
      </w:r>
      <w:r w:rsidR="00D4741B">
        <w:rPr>
          <w:rFonts w:cs="Arial"/>
          <w:snapToGrid w:val="0"/>
          <w:sz w:val="22"/>
        </w:rPr>
        <w:t xml:space="preserve">V místě chodníkových přejezdů před sjezdy a nájezdy </w:t>
      </w:r>
      <w:r w:rsidRPr="00164C94">
        <w:rPr>
          <w:rFonts w:cs="Arial"/>
          <w:snapToGrid w:val="0"/>
          <w:sz w:val="22"/>
        </w:rPr>
        <w:t xml:space="preserve">a na přechodech se provede plynulé zapuštění obruby pomocí přechodových a nájezdových typových obrub . Náběh obruby bude proveden na délku 1m, osazení snížených obrub v místě přechodů se provede bezbarierově … max.2cm výškový rozdíl mezi vozovkou a chodníkem. </w:t>
      </w:r>
      <w:r w:rsidR="00D90D3B">
        <w:rPr>
          <w:rFonts w:cs="Arial"/>
          <w:snapToGrid w:val="0"/>
          <w:sz w:val="22"/>
        </w:rPr>
        <w:t xml:space="preserve">Mezi vjezdy u č.p.47 a 45 bude náběh obruby proveden atypicky na délku 0,50m. </w:t>
      </w:r>
      <w:r w:rsidRPr="00164C94">
        <w:rPr>
          <w:rFonts w:cs="Arial"/>
          <w:snapToGrid w:val="0"/>
          <w:sz w:val="22"/>
        </w:rPr>
        <w:t>Výško</w:t>
      </w:r>
      <w:r>
        <w:rPr>
          <w:rFonts w:cs="Arial"/>
          <w:snapToGrid w:val="0"/>
          <w:sz w:val="22"/>
        </w:rPr>
        <w:t xml:space="preserve">vé údaje pro osazení obrub jsou podrobně </w:t>
      </w:r>
      <w:r w:rsidRPr="00164C94">
        <w:rPr>
          <w:rFonts w:cs="Arial"/>
          <w:snapToGrid w:val="0"/>
          <w:sz w:val="22"/>
        </w:rPr>
        <w:t xml:space="preserve">ve výkresech </w:t>
      </w:r>
      <w:r>
        <w:rPr>
          <w:rFonts w:cs="Arial"/>
          <w:snapToGrid w:val="0"/>
          <w:sz w:val="22"/>
        </w:rPr>
        <w:t xml:space="preserve">popsány. </w:t>
      </w:r>
      <w:r w:rsidRPr="00164C94">
        <w:rPr>
          <w:rFonts w:cs="Arial"/>
          <w:snapToGrid w:val="0"/>
          <w:sz w:val="22"/>
        </w:rPr>
        <w:t>Základní výška osazení stojaté obruby nad přile</w:t>
      </w:r>
      <w:r>
        <w:rPr>
          <w:rFonts w:cs="Arial"/>
          <w:snapToGrid w:val="0"/>
          <w:sz w:val="22"/>
        </w:rPr>
        <w:t xml:space="preserve">hlou vozovku mimo vjezdy a přechody </w:t>
      </w:r>
      <w:r w:rsidRPr="00164C94">
        <w:rPr>
          <w:rFonts w:cs="Arial"/>
          <w:snapToGrid w:val="0"/>
          <w:sz w:val="22"/>
        </w:rPr>
        <w:t xml:space="preserve">je +0,12m.  </w:t>
      </w:r>
    </w:p>
    <w:p w:rsidR="00D90D3B" w:rsidRDefault="00524EC0" w:rsidP="00164C94">
      <w:pPr>
        <w:jc w:val="both"/>
        <w:rPr>
          <w:rFonts w:cs="Arial"/>
          <w:snapToGrid w:val="0"/>
          <w:sz w:val="22"/>
        </w:rPr>
      </w:pPr>
      <w:r>
        <w:rPr>
          <w:rFonts w:cs="Arial"/>
          <w:snapToGrid w:val="0"/>
          <w:sz w:val="22"/>
        </w:rPr>
        <w:t xml:space="preserve">     </w:t>
      </w:r>
      <w:r w:rsidR="00164C94" w:rsidRPr="00164C94">
        <w:rPr>
          <w:rFonts w:cs="Arial"/>
          <w:snapToGrid w:val="0"/>
          <w:sz w:val="22"/>
        </w:rPr>
        <w:t>U zastávek MHD jsou navrženy typové betonové bezbarierové obruby HK, nadvýšené o +16cm (výška nástupní hrany nad vozovkou). Nástupní hrana bude olemována trojřádkem dlažby 20/10/6 hladké červené.</w:t>
      </w:r>
    </w:p>
    <w:p w:rsidR="00164C94" w:rsidRDefault="00524EC0" w:rsidP="00164C94">
      <w:pPr>
        <w:jc w:val="both"/>
        <w:rPr>
          <w:rFonts w:cs="Arial"/>
          <w:snapToGrid w:val="0"/>
          <w:sz w:val="22"/>
        </w:rPr>
      </w:pPr>
      <w:r>
        <w:rPr>
          <w:rFonts w:cs="Arial"/>
          <w:snapToGrid w:val="0"/>
          <w:sz w:val="22"/>
        </w:rPr>
        <w:t xml:space="preserve">     </w:t>
      </w:r>
      <w:r w:rsidR="00D90D3B">
        <w:rPr>
          <w:rFonts w:cs="Arial"/>
          <w:snapToGrid w:val="0"/>
          <w:sz w:val="22"/>
        </w:rPr>
        <w:t>Ochranné ostr</w:t>
      </w:r>
      <w:r>
        <w:rPr>
          <w:rFonts w:cs="Arial"/>
          <w:snapToGrid w:val="0"/>
          <w:sz w:val="22"/>
        </w:rPr>
        <w:t xml:space="preserve">ůvky u přechodu </w:t>
      </w:r>
      <w:r w:rsidR="00F50EAF">
        <w:rPr>
          <w:rFonts w:cs="Arial"/>
          <w:snapToGrid w:val="0"/>
          <w:sz w:val="22"/>
        </w:rPr>
        <w:t xml:space="preserve"> </w:t>
      </w:r>
      <w:r>
        <w:rPr>
          <w:rFonts w:cs="Arial"/>
          <w:snapToGrid w:val="0"/>
          <w:sz w:val="22"/>
        </w:rPr>
        <w:t xml:space="preserve">budou olemovány </w:t>
      </w:r>
      <w:r w:rsidR="00D90D3B">
        <w:rPr>
          <w:rFonts w:cs="Arial"/>
          <w:snapToGrid w:val="0"/>
          <w:sz w:val="22"/>
        </w:rPr>
        <w:t xml:space="preserve">kamennou obrubou š.0,25m </w:t>
      </w:r>
      <w:r>
        <w:rPr>
          <w:rFonts w:cs="Arial"/>
          <w:snapToGrid w:val="0"/>
          <w:sz w:val="22"/>
        </w:rPr>
        <w:t xml:space="preserve">nadvýšenou o 15cm nad vozovku </w:t>
      </w:r>
      <w:r w:rsidR="00D90D3B">
        <w:rPr>
          <w:rFonts w:cs="Arial"/>
          <w:snapToGrid w:val="0"/>
          <w:sz w:val="22"/>
        </w:rPr>
        <w:t xml:space="preserve">a budou na nich instalovány (dle požadavku </w:t>
      </w:r>
      <w:r w:rsidR="00471136">
        <w:rPr>
          <w:rFonts w:cs="Arial"/>
          <w:snapToGrid w:val="0"/>
          <w:sz w:val="22"/>
        </w:rPr>
        <w:t xml:space="preserve">SP </w:t>
      </w:r>
      <w:r w:rsidR="00D90D3B">
        <w:rPr>
          <w:rFonts w:cs="Arial"/>
          <w:snapToGrid w:val="0"/>
          <w:sz w:val="22"/>
        </w:rPr>
        <w:t xml:space="preserve">PČR </w:t>
      </w:r>
      <w:r w:rsidR="00471136">
        <w:rPr>
          <w:rFonts w:cs="Arial"/>
          <w:snapToGrid w:val="0"/>
          <w:sz w:val="22"/>
        </w:rPr>
        <w:t>DI BM a BO KŘP JmK</w:t>
      </w:r>
      <w:r w:rsidR="00D90D3B">
        <w:rPr>
          <w:rFonts w:cs="Arial"/>
          <w:snapToGrid w:val="0"/>
          <w:sz w:val="22"/>
        </w:rPr>
        <w:t>) obrubníkové odrazky dle TP217. Konstrukce zádlažby ostrůvku je stejná jako u SO 102.</w:t>
      </w:r>
    </w:p>
    <w:p w:rsidR="00DF6DB3" w:rsidRPr="00DF6DB3" w:rsidRDefault="00524EC0" w:rsidP="00DF6DB3">
      <w:pPr>
        <w:jc w:val="both"/>
        <w:rPr>
          <w:rFonts w:cs="Arial"/>
          <w:snapToGrid w:val="0"/>
          <w:sz w:val="22"/>
        </w:rPr>
      </w:pPr>
      <w:r>
        <w:rPr>
          <w:rFonts w:cs="Arial"/>
          <w:snapToGrid w:val="0"/>
          <w:sz w:val="22"/>
        </w:rPr>
        <w:t xml:space="preserve">     </w:t>
      </w:r>
      <w:r w:rsidR="00DF6DB3" w:rsidRPr="00DF6DB3">
        <w:rPr>
          <w:rFonts w:cs="Arial"/>
          <w:snapToGrid w:val="0"/>
          <w:sz w:val="22"/>
        </w:rPr>
        <w:t>V úseku staničení cca km 0,060 00 po km 0,145 00 bude levostranná silniční obruba doplněna podél zatravněných ploch další zvýšenou silniční obrubou (osadí se dvě obruby za sebou) tak, aby bylo zamezeno vjíždění vozidel na zatravněnou plochu mimo vozovku.</w:t>
      </w:r>
    </w:p>
    <w:p w:rsidR="00164C94" w:rsidRPr="00164C94" w:rsidRDefault="00164C94" w:rsidP="00164C94">
      <w:pPr>
        <w:jc w:val="both"/>
        <w:rPr>
          <w:b/>
          <w:bCs/>
        </w:rPr>
      </w:pPr>
    </w:p>
    <w:p w:rsidR="00164C94" w:rsidRPr="00164C94" w:rsidRDefault="00164C94" w:rsidP="00164C94">
      <w:pPr>
        <w:jc w:val="both"/>
        <w:rPr>
          <w:bCs/>
          <w:sz w:val="22"/>
          <w:szCs w:val="22"/>
        </w:rPr>
      </w:pPr>
      <w:r w:rsidRPr="00164C94">
        <w:rPr>
          <w:bCs/>
          <w:sz w:val="22"/>
          <w:szCs w:val="22"/>
        </w:rPr>
        <w:t>Konstrukce živičné vozovky silnice</w:t>
      </w:r>
    </w:p>
    <w:tbl>
      <w:tblPr>
        <w:tblpPr w:leftFromText="141" w:rightFromText="141" w:vertAnchor="text" w:horzAnchor="page" w:tblpX="1499" w:tblpY="124"/>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6"/>
        <w:gridCol w:w="1417"/>
        <w:gridCol w:w="1701"/>
      </w:tblGrid>
      <w:tr w:rsidR="00164C94" w:rsidRPr="00164C94" w:rsidTr="00164C94">
        <w:trPr>
          <w:trHeight w:val="416"/>
        </w:trPr>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Směs s CRmB (Gumoasfalt) modif.                                              ACO 11+, CRmB</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40 mm</w:t>
            </w:r>
          </w:p>
        </w:tc>
        <w:tc>
          <w:tcPr>
            <w:tcW w:w="1701"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EN 13108-1 a TP 148</w:t>
            </w:r>
          </w:p>
        </w:tc>
      </w:tr>
      <w:tr w:rsidR="00164C94" w:rsidRPr="00164C94" w:rsidTr="00164C94">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Spojovací  postřik modifikovaný 0,2 kg/m2                                                   PS-EK</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    </w:t>
            </w:r>
          </w:p>
        </w:tc>
        <w:tc>
          <w:tcPr>
            <w:tcW w:w="1701"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73 61 29</w:t>
            </w:r>
          </w:p>
        </w:tc>
      </w:tr>
      <w:tr w:rsidR="00164C94" w:rsidRPr="00164C94" w:rsidTr="00164C94">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Asfaltový beton pro ložnou vrstvu modif.                                                   ACL 16+</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60 mm</w:t>
            </w:r>
          </w:p>
        </w:tc>
        <w:tc>
          <w:tcPr>
            <w:tcW w:w="1701"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EN 13108-1</w:t>
            </w:r>
          </w:p>
        </w:tc>
      </w:tr>
      <w:tr w:rsidR="00164C94" w:rsidRPr="00164C94" w:rsidTr="00164C94">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Spojovací  postřik  0,2 kg/m2                                                                        PS-EK</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    </w:t>
            </w:r>
          </w:p>
        </w:tc>
        <w:tc>
          <w:tcPr>
            <w:tcW w:w="1701"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73 61 29</w:t>
            </w:r>
          </w:p>
        </w:tc>
      </w:tr>
      <w:tr w:rsidR="00164C94" w:rsidRPr="00164C94" w:rsidTr="00164C94">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Asfaltový beton pro podkl.vrstvy                                                               ACP 22 +                                                      </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100 mm</w:t>
            </w:r>
          </w:p>
        </w:tc>
        <w:tc>
          <w:tcPr>
            <w:tcW w:w="1701"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EN 13108-1</w:t>
            </w:r>
          </w:p>
        </w:tc>
      </w:tr>
      <w:tr w:rsidR="00164C94" w:rsidRPr="00164C94" w:rsidTr="00164C94">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Infiltrační postřik-kationaktivní emulze 0,5kg/m2                                              PI-E</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    </w:t>
            </w:r>
          </w:p>
        </w:tc>
        <w:tc>
          <w:tcPr>
            <w:tcW w:w="1701"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73 61 29</w:t>
            </w:r>
          </w:p>
        </w:tc>
      </w:tr>
      <w:tr w:rsidR="00164C94" w:rsidRPr="00164C94" w:rsidTr="00164C94">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Směs stmelená cementem                                                                     SC, C 8/10 </w:t>
            </w:r>
          </w:p>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200 mm</w:t>
            </w:r>
          </w:p>
        </w:tc>
        <w:tc>
          <w:tcPr>
            <w:tcW w:w="1701"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EN 14227-1</w:t>
            </w:r>
          </w:p>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73 61 24-1)</w:t>
            </w:r>
          </w:p>
        </w:tc>
      </w:tr>
      <w:tr w:rsidR="00164C94" w:rsidRPr="00164C94" w:rsidTr="00164C94">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Štěrkodrť  fr.0-63                                                                                        ŠDA,GE</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200 mm</w:t>
            </w:r>
          </w:p>
        </w:tc>
        <w:tc>
          <w:tcPr>
            <w:tcW w:w="1701"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EN 13285</w:t>
            </w:r>
          </w:p>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ČSN 73 61 26-1</w:t>
            </w:r>
          </w:p>
        </w:tc>
      </w:tr>
      <w:tr w:rsidR="00164C94" w:rsidRPr="00164C94" w:rsidTr="00164C94">
        <w:tc>
          <w:tcPr>
            <w:tcW w:w="6166"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C E L K E M  :                                         </w:t>
            </w:r>
          </w:p>
        </w:tc>
        <w:tc>
          <w:tcPr>
            <w:tcW w:w="1417" w:type="dxa"/>
          </w:tcPr>
          <w:p w:rsidR="00164C94" w:rsidRPr="00164C94" w:rsidRDefault="00164C94" w:rsidP="00164C94">
            <w:pPr>
              <w:keepNext/>
              <w:keepLines/>
              <w:widowControl w:val="0"/>
              <w:spacing w:after="30"/>
              <w:jc w:val="both"/>
              <w:rPr>
                <w:rFonts w:ascii="Arial Narrow" w:hAnsi="Arial Narrow"/>
                <w:sz w:val="20"/>
              </w:rPr>
            </w:pPr>
            <w:r w:rsidRPr="00164C94">
              <w:rPr>
                <w:rFonts w:ascii="Arial Narrow" w:hAnsi="Arial Narrow"/>
                <w:sz w:val="20"/>
              </w:rPr>
              <w:t xml:space="preserve">   TL. 600 mm</w:t>
            </w:r>
          </w:p>
        </w:tc>
        <w:tc>
          <w:tcPr>
            <w:tcW w:w="1701" w:type="dxa"/>
          </w:tcPr>
          <w:p w:rsidR="00164C94" w:rsidRPr="00164C94" w:rsidRDefault="00164C94" w:rsidP="00164C94">
            <w:pPr>
              <w:keepNext/>
              <w:keepLines/>
              <w:widowControl w:val="0"/>
              <w:spacing w:after="30"/>
              <w:jc w:val="both"/>
              <w:rPr>
                <w:rFonts w:ascii="Arial Narrow" w:hAnsi="Arial Narrow"/>
                <w:sz w:val="20"/>
              </w:rPr>
            </w:pPr>
          </w:p>
        </w:tc>
      </w:tr>
    </w:tbl>
    <w:p w:rsidR="00D4741B" w:rsidRDefault="00D4741B" w:rsidP="00D4741B">
      <w:pPr>
        <w:jc w:val="both"/>
        <w:rPr>
          <w:sz w:val="22"/>
        </w:rPr>
      </w:pPr>
    </w:p>
    <w:p w:rsidR="00D4741B" w:rsidRPr="00D4741B" w:rsidRDefault="00D4741B" w:rsidP="00D4741B">
      <w:pPr>
        <w:jc w:val="both"/>
        <w:rPr>
          <w:sz w:val="22"/>
        </w:rPr>
      </w:pPr>
      <w:r w:rsidRPr="00D4741B">
        <w:rPr>
          <w:sz w:val="22"/>
        </w:rPr>
        <w:t>Konstrukce vozovky na zastávkách</w:t>
      </w:r>
    </w:p>
    <w:tbl>
      <w:tblPr>
        <w:tblpPr w:leftFromText="141" w:rightFromText="141" w:vertAnchor="text" w:horzAnchor="page" w:tblpX="1499" w:tblpY="124"/>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6"/>
        <w:gridCol w:w="1417"/>
        <w:gridCol w:w="1701"/>
      </w:tblGrid>
      <w:tr w:rsidR="00D4741B" w:rsidRPr="00D4741B" w:rsidTr="00D90D3B">
        <w:tc>
          <w:tcPr>
            <w:tcW w:w="6166"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Cementobet. deska                   CB I s mikrovlákny s polypropylenu (drátkobeton)</w:t>
            </w:r>
          </w:p>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Vyztužena KARI sítí oko 150/150, drát 8mm</w:t>
            </w:r>
          </w:p>
        </w:tc>
        <w:tc>
          <w:tcPr>
            <w:tcW w:w="1417"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TL. 220 mm   </w:t>
            </w:r>
          </w:p>
        </w:tc>
        <w:tc>
          <w:tcPr>
            <w:tcW w:w="1701"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ČSN 73 6123-1</w:t>
            </w:r>
          </w:p>
        </w:tc>
      </w:tr>
      <w:tr w:rsidR="00D4741B" w:rsidRPr="00D4741B" w:rsidTr="00D90D3B">
        <w:tc>
          <w:tcPr>
            <w:tcW w:w="6166"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Infiltrační vrstva – nepropustná folie dvouvrstvá                                                      </w:t>
            </w:r>
          </w:p>
        </w:tc>
        <w:tc>
          <w:tcPr>
            <w:tcW w:w="1417"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Tl.   -</w:t>
            </w:r>
          </w:p>
        </w:tc>
        <w:tc>
          <w:tcPr>
            <w:tcW w:w="1701"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w:t>
            </w:r>
          </w:p>
        </w:tc>
      </w:tr>
      <w:tr w:rsidR="00D4741B" w:rsidRPr="00D4741B" w:rsidTr="00D90D3B">
        <w:tc>
          <w:tcPr>
            <w:tcW w:w="6166"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Směs stmelená cementem                                                                     SC, C 8/10</w:t>
            </w:r>
          </w:p>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w:t>
            </w:r>
          </w:p>
        </w:tc>
        <w:tc>
          <w:tcPr>
            <w:tcW w:w="1417"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TL. 180 mm</w:t>
            </w:r>
          </w:p>
        </w:tc>
        <w:tc>
          <w:tcPr>
            <w:tcW w:w="1701"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ČSN EN 14227-1</w:t>
            </w:r>
          </w:p>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(ČSN 73 61 24-1)</w:t>
            </w:r>
          </w:p>
        </w:tc>
      </w:tr>
      <w:tr w:rsidR="00D4741B" w:rsidRPr="00D4741B" w:rsidTr="00D90D3B">
        <w:tc>
          <w:tcPr>
            <w:tcW w:w="6166"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Štěrkodrť fr.0-63mm                                                                                   ŠDA,GE</w:t>
            </w:r>
          </w:p>
        </w:tc>
        <w:tc>
          <w:tcPr>
            <w:tcW w:w="1417"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Min.TL.200 mm </w:t>
            </w:r>
          </w:p>
        </w:tc>
        <w:tc>
          <w:tcPr>
            <w:tcW w:w="1701"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ČSN EN 13285</w:t>
            </w:r>
          </w:p>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ČSN 73 61 26-1</w:t>
            </w:r>
          </w:p>
        </w:tc>
      </w:tr>
      <w:tr w:rsidR="00D4741B" w:rsidRPr="00D4741B" w:rsidTr="00D90D3B">
        <w:tc>
          <w:tcPr>
            <w:tcW w:w="6166"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C E L K E M  :                                         </w:t>
            </w:r>
          </w:p>
        </w:tc>
        <w:tc>
          <w:tcPr>
            <w:tcW w:w="1417" w:type="dxa"/>
          </w:tcPr>
          <w:p w:rsidR="00D4741B" w:rsidRPr="00D4741B" w:rsidRDefault="00D4741B" w:rsidP="00D4741B">
            <w:pPr>
              <w:keepNext/>
              <w:keepLines/>
              <w:widowControl w:val="0"/>
              <w:spacing w:after="30"/>
              <w:jc w:val="both"/>
              <w:rPr>
                <w:rFonts w:ascii="Arial Narrow" w:hAnsi="Arial Narrow"/>
                <w:sz w:val="20"/>
              </w:rPr>
            </w:pPr>
            <w:r w:rsidRPr="00D4741B">
              <w:rPr>
                <w:rFonts w:ascii="Arial Narrow" w:hAnsi="Arial Narrow"/>
                <w:sz w:val="20"/>
              </w:rPr>
              <w:t xml:space="preserve">   TL. 600 mm</w:t>
            </w:r>
          </w:p>
        </w:tc>
        <w:tc>
          <w:tcPr>
            <w:tcW w:w="1701" w:type="dxa"/>
          </w:tcPr>
          <w:p w:rsidR="00D4741B" w:rsidRPr="00D4741B" w:rsidRDefault="00D4741B" w:rsidP="00D4741B">
            <w:pPr>
              <w:keepNext/>
              <w:keepLines/>
              <w:widowControl w:val="0"/>
              <w:spacing w:after="30"/>
              <w:jc w:val="both"/>
              <w:rPr>
                <w:rFonts w:ascii="Arial Narrow" w:hAnsi="Arial Narrow"/>
                <w:sz w:val="20"/>
              </w:rPr>
            </w:pPr>
          </w:p>
        </w:tc>
      </w:tr>
    </w:tbl>
    <w:p w:rsidR="00D4741B" w:rsidRPr="00D4741B" w:rsidRDefault="00D4741B" w:rsidP="00D4741B">
      <w:pPr>
        <w:jc w:val="both"/>
        <w:rPr>
          <w:rFonts w:ascii="Arial Narrow" w:hAnsi="Arial Narrow"/>
          <w:sz w:val="22"/>
        </w:rPr>
      </w:pPr>
    </w:p>
    <w:p w:rsidR="00F50EAF" w:rsidRDefault="00F50EAF" w:rsidP="007961BB">
      <w:pPr>
        <w:jc w:val="both"/>
        <w:rPr>
          <w:rFonts w:cs="Arial"/>
          <w:snapToGrid w:val="0"/>
          <w:sz w:val="22"/>
          <w:szCs w:val="22"/>
        </w:rPr>
      </w:pPr>
    </w:p>
    <w:p w:rsidR="007961BB" w:rsidRPr="003216BF" w:rsidRDefault="007961BB" w:rsidP="007961BB">
      <w:pPr>
        <w:jc w:val="both"/>
        <w:rPr>
          <w:sz w:val="22"/>
        </w:rPr>
      </w:pPr>
      <w:r w:rsidRPr="00C14FD3">
        <w:rPr>
          <w:rFonts w:cs="Arial"/>
          <w:snapToGrid w:val="0"/>
          <w:sz w:val="22"/>
          <w:szCs w:val="22"/>
        </w:rPr>
        <w:t>Kons</w:t>
      </w:r>
      <w:r>
        <w:rPr>
          <w:rFonts w:cs="Arial"/>
          <w:snapToGrid w:val="0"/>
          <w:sz w:val="22"/>
          <w:szCs w:val="22"/>
        </w:rPr>
        <w:t>trukce zádlažby ochranných ostrůvků</w:t>
      </w:r>
    </w:p>
    <w:tbl>
      <w:tblPr>
        <w:tblpPr w:leftFromText="141" w:rightFromText="141" w:vertAnchor="text" w:horzAnchor="page" w:tblpX="1499" w:tblpY="124"/>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5"/>
        <w:gridCol w:w="1418"/>
        <w:gridCol w:w="1701"/>
      </w:tblGrid>
      <w:tr w:rsidR="007961BB" w:rsidRPr="007961BB" w:rsidTr="007961BB">
        <w:trPr>
          <w:trHeight w:val="416"/>
        </w:trPr>
        <w:tc>
          <w:tcPr>
            <w:tcW w:w="6165" w:type="dxa"/>
          </w:tcPr>
          <w:p w:rsidR="007961BB" w:rsidRPr="007961BB" w:rsidRDefault="007961BB" w:rsidP="00236E9E">
            <w:pPr>
              <w:spacing w:before="120"/>
              <w:rPr>
                <w:rFonts w:ascii="Arial Narrow" w:hAnsi="Arial Narrow" w:cs="Arial"/>
                <w:snapToGrid w:val="0"/>
                <w:sz w:val="20"/>
              </w:rPr>
            </w:pPr>
            <w:r w:rsidRPr="007961BB">
              <w:rPr>
                <w:rFonts w:ascii="Arial Narrow" w:hAnsi="Arial Narrow" w:cs="Arial"/>
                <w:snapToGrid w:val="0"/>
                <w:sz w:val="20"/>
              </w:rPr>
              <w:t xml:space="preserve">- Betonová dlažba 20/20/6cm                          </w:t>
            </w:r>
            <w:r>
              <w:rPr>
                <w:rFonts w:ascii="Arial Narrow" w:hAnsi="Arial Narrow" w:cs="Arial"/>
                <w:snapToGrid w:val="0"/>
                <w:sz w:val="20"/>
              </w:rPr>
              <w:t xml:space="preserve">                                                   </w:t>
            </w:r>
            <w:r w:rsidRPr="007961BB">
              <w:rPr>
                <w:rFonts w:ascii="Arial Narrow" w:hAnsi="Arial Narrow" w:cs="Arial"/>
                <w:snapToGrid w:val="0"/>
                <w:sz w:val="20"/>
              </w:rPr>
              <w:t xml:space="preserve">DL. I   </w:t>
            </w:r>
          </w:p>
          <w:p w:rsidR="007961BB" w:rsidRPr="007961BB" w:rsidRDefault="007961BB" w:rsidP="00236E9E">
            <w:pPr>
              <w:tabs>
                <w:tab w:val="left" w:pos="991"/>
              </w:tabs>
              <w:rPr>
                <w:rFonts w:ascii="Arial Narrow" w:hAnsi="Arial Narrow" w:cs="Arial"/>
                <w:sz w:val="20"/>
              </w:rPr>
            </w:pPr>
            <w:r w:rsidRPr="007961BB">
              <w:rPr>
                <w:rFonts w:ascii="Arial Narrow" w:hAnsi="Arial Narrow" w:cs="Arial"/>
                <w:sz w:val="20"/>
              </w:rPr>
              <w:t xml:space="preserve">  Šedá přírodní 1.jakost</w:t>
            </w:r>
            <w:r w:rsidRPr="007961BB">
              <w:rPr>
                <w:rFonts w:ascii="Arial Narrow" w:hAnsi="Arial Narrow" w:cs="Arial"/>
                <w:sz w:val="20"/>
              </w:rPr>
              <w:tab/>
              <w:t xml:space="preserve">                                         </w:t>
            </w:r>
          </w:p>
        </w:tc>
        <w:tc>
          <w:tcPr>
            <w:tcW w:w="1418" w:type="dxa"/>
          </w:tcPr>
          <w:p w:rsidR="007961BB" w:rsidRPr="007961BB" w:rsidRDefault="007961BB" w:rsidP="00236E9E">
            <w:pPr>
              <w:spacing w:before="120"/>
              <w:rPr>
                <w:rFonts w:ascii="Arial Narrow" w:hAnsi="Arial Narrow" w:cs="Arial"/>
                <w:snapToGrid w:val="0"/>
                <w:sz w:val="20"/>
              </w:rPr>
            </w:pPr>
            <w:r w:rsidRPr="007961BB">
              <w:rPr>
                <w:rFonts w:ascii="Arial Narrow" w:hAnsi="Arial Narrow" w:cs="Arial"/>
                <w:snapToGrid w:val="0"/>
                <w:sz w:val="20"/>
              </w:rPr>
              <w:t xml:space="preserve">   TL.  60 mm</w:t>
            </w:r>
          </w:p>
        </w:tc>
        <w:tc>
          <w:tcPr>
            <w:tcW w:w="1701" w:type="dxa"/>
          </w:tcPr>
          <w:p w:rsidR="007961BB" w:rsidRPr="007961BB" w:rsidRDefault="007961BB" w:rsidP="00236E9E">
            <w:pPr>
              <w:spacing w:before="120"/>
              <w:jc w:val="both"/>
              <w:rPr>
                <w:rFonts w:ascii="Arial Narrow" w:hAnsi="Arial Narrow" w:cs="Arial"/>
                <w:snapToGrid w:val="0"/>
                <w:sz w:val="20"/>
              </w:rPr>
            </w:pPr>
            <w:r w:rsidRPr="007961BB">
              <w:rPr>
                <w:rFonts w:ascii="Arial Narrow" w:hAnsi="Arial Narrow" w:cs="Arial"/>
                <w:snapToGrid w:val="0"/>
                <w:sz w:val="20"/>
              </w:rPr>
              <w:t>ČSN 73 61 31-1</w:t>
            </w:r>
          </w:p>
        </w:tc>
      </w:tr>
      <w:tr w:rsidR="007961BB" w:rsidRPr="007961BB" w:rsidTr="007961BB">
        <w:tc>
          <w:tcPr>
            <w:tcW w:w="6165" w:type="dxa"/>
          </w:tcPr>
          <w:p w:rsidR="007961BB" w:rsidRPr="007961BB" w:rsidRDefault="007961BB" w:rsidP="00236E9E">
            <w:pPr>
              <w:spacing w:before="120"/>
              <w:rPr>
                <w:rFonts w:ascii="Arial Narrow" w:hAnsi="Arial Narrow" w:cs="Arial"/>
                <w:snapToGrid w:val="0"/>
                <w:sz w:val="20"/>
              </w:rPr>
            </w:pPr>
            <w:r w:rsidRPr="007961BB">
              <w:rPr>
                <w:rFonts w:ascii="Arial Narrow" w:hAnsi="Arial Narrow" w:cs="Arial"/>
                <w:snapToGrid w:val="0"/>
                <w:sz w:val="20"/>
              </w:rPr>
              <w:t xml:space="preserve">- Lože pod dlažbu z kameniva fr. 4/8mm         </w:t>
            </w:r>
            <w:r>
              <w:rPr>
                <w:rFonts w:ascii="Arial Narrow" w:hAnsi="Arial Narrow" w:cs="Arial"/>
                <w:snapToGrid w:val="0"/>
                <w:sz w:val="20"/>
              </w:rPr>
              <w:t xml:space="preserve">                                                     </w:t>
            </w:r>
            <w:r w:rsidRPr="007961BB">
              <w:rPr>
                <w:rFonts w:ascii="Arial Narrow" w:hAnsi="Arial Narrow" w:cs="Arial"/>
                <w:snapToGrid w:val="0"/>
                <w:sz w:val="20"/>
              </w:rPr>
              <w:t xml:space="preserve">KD                   </w:t>
            </w:r>
          </w:p>
        </w:tc>
        <w:tc>
          <w:tcPr>
            <w:tcW w:w="1418" w:type="dxa"/>
          </w:tcPr>
          <w:p w:rsidR="007961BB" w:rsidRPr="007961BB" w:rsidRDefault="007961BB" w:rsidP="00236E9E">
            <w:pPr>
              <w:spacing w:before="120"/>
              <w:rPr>
                <w:rFonts w:ascii="Arial Narrow" w:hAnsi="Arial Narrow" w:cs="Arial"/>
                <w:snapToGrid w:val="0"/>
                <w:sz w:val="20"/>
              </w:rPr>
            </w:pPr>
            <w:r w:rsidRPr="007961BB">
              <w:rPr>
                <w:rFonts w:ascii="Arial Narrow" w:hAnsi="Arial Narrow" w:cs="Arial"/>
                <w:snapToGrid w:val="0"/>
                <w:sz w:val="20"/>
              </w:rPr>
              <w:t xml:space="preserve">   TL.  40 mm   </w:t>
            </w:r>
          </w:p>
        </w:tc>
        <w:tc>
          <w:tcPr>
            <w:tcW w:w="1701" w:type="dxa"/>
          </w:tcPr>
          <w:p w:rsidR="007961BB" w:rsidRPr="007961BB" w:rsidRDefault="007961BB" w:rsidP="00236E9E">
            <w:pPr>
              <w:spacing w:before="120"/>
              <w:jc w:val="both"/>
              <w:rPr>
                <w:rFonts w:ascii="Arial Narrow" w:hAnsi="Arial Narrow" w:cs="Arial"/>
                <w:snapToGrid w:val="0"/>
                <w:sz w:val="20"/>
              </w:rPr>
            </w:pPr>
            <w:r w:rsidRPr="007961BB">
              <w:rPr>
                <w:rFonts w:ascii="Arial Narrow" w:hAnsi="Arial Narrow" w:cs="Arial"/>
                <w:snapToGrid w:val="0"/>
                <w:sz w:val="20"/>
              </w:rPr>
              <w:t>ČSN 73 61 26-1</w:t>
            </w:r>
          </w:p>
        </w:tc>
      </w:tr>
      <w:tr w:rsidR="007961BB" w:rsidRPr="007961BB" w:rsidTr="007961BB">
        <w:tc>
          <w:tcPr>
            <w:tcW w:w="6165" w:type="dxa"/>
          </w:tcPr>
          <w:p w:rsidR="007961BB" w:rsidRPr="007961BB" w:rsidRDefault="007961BB" w:rsidP="00236E9E">
            <w:pPr>
              <w:spacing w:before="120"/>
              <w:rPr>
                <w:rFonts w:ascii="Arial Narrow" w:hAnsi="Arial Narrow" w:cs="Arial"/>
                <w:snapToGrid w:val="0"/>
                <w:sz w:val="20"/>
              </w:rPr>
            </w:pPr>
            <w:r w:rsidRPr="007961BB">
              <w:rPr>
                <w:rFonts w:ascii="Arial Narrow" w:hAnsi="Arial Narrow" w:cs="Arial"/>
                <w:snapToGrid w:val="0"/>
                <w:sz w:val="20"/>
              </w:rPr>
              <w:t>- Štěrkodrť    fr.0-32 mm                                 ŠDA</w:t>
            </w:r>
          </w:p>
        </w:tc>
        <w:tc>
          <w:tcPr>
            <w:tcW w:w="1418" w:type="dxa"/>
          </w:tcPr>
          <w:p w:rsidR="007961BB" w:rsidRPr="007961BB" w:rsidRDefault="007961BB" w:rsidP="00236E9E">
            <w:pPr>
              <w:spacing w:before="120"/>
              <w:rPr>
                <w:rFonts w:ascii="Arial Narrow" w:hAnsi="Arial Narrow" w:cs="Arial"/>
                <w:snapToGrid w:val="0"/>
                <w:sz w:val="20"/>
              </w:rPr>
            </w:pPr>
            <w:r w:rsidRPr="007961BB">
              <w:rPr>
                <w:rFonts w:ascii="Arial Narrow" w:hAnsi="Arial Narrow" w:cs="Arial"/>
                <w:snapToGrid w:val="0"/>
                <w:sz w:val="20"/>
              </w:rPr>
              <w:t xml:space="preserve">   TL.100 mm</w:t>
            </w:r>
          </w:p>
        </w:tc>
        <w:tc>
          <w:tcPr>
            <w:tcW w:w="1701" w:type="dxa"/>
          </w:tcPr>
          <w:p w:rsidR="007961BB" w:rsidRPr="007961BB" w:rsidRDefault="007961BB" w:rsidP="00236E9E">
            <w:pPr>
              <w:spacing w:before="120"/>
              <w:jc w:val="both"/>
              <w:rPr>
                <w:rFonts w:ascii="Arial Narrow" w:hAnsi="Arial Narrow" w:cs="Arial"/>
                <w:snapToGrid w:val="0"/>
                <w:sz w:val="20"/>
              </w:rPr>
            </w:pPr>
            <w:r w:rsidRPr="007961BB">
              <w:rPr>
                <w:rFonts w:ascii="Arial Narrow" w:hAnsi="Arial Narrow" w:cs="Arial"/>
                <w:snapToGrid w:val="0"/>
                <w:sz w:val="20"/>
              </w:rPr>
              <w:t>ČSN EN 13285</w:t>
            </w:r>
          </w:p>
          <w:p w:rsidR="007961BB" w:rsidRPr="007961BB" w:rsidRDefault="007961BB" w:rsidP="00236E9E">
            <w:pPr>
              <w:spacing w:before="120"/>
              <w:jc w:val="both"/>
              <w:rPr>
                <w:rFonts w:ascii="Arial Narrow" w:hAnsi="Arial Narrow" w:cs="Arial"/>
                <w:snapToGrid w:val="0"/>
                <w:sz w:val="20"/>
              </w:rPr>
            </w:pPr>
            <w:r w:rsidRPr="007961BB">
              <w:rPr>
                <w:rFonts w:ascii="Arial Narrow" w:hAnsi="Arial Narrow" w:cs="Arial"/>
                <w:snapToGrid w:val="0"/>
                <w:sz w:val="20"/>
              </w:rPr>
              <w:t>ČSN 73 61 26-1</w:t>
            </w:r>
          </w:p>
        </w:tc>
      </w:tr>
      <w:tr w:rsidR="007961BB" w:rsidRPr="007961BB" w:rsidTr="007961BB">
        <w:tc>
          <w:tcPr>
            <w:tcW w:w="6165" w:type="dxa"/>
          </w:tcPr>
          <w:p w:rsidR="007961BB" w:rsidRPr="007961BB" w:rsidRDefault="007961BB" w:rsidP="00236E9E">
            <w:pPr>
              <w:spacing w:before="120"/>
              <w:rPr>
                <w:rFonts w:ascii="Arial Narrow" w:hAnsi="Arial Narrow" w:cs="Arial"/>
                <w:snapToGrid w:val="0"/>
                <w:sz w:val="20"/>
                <w:u w:val="single"/>
              </w:rPr>
            </w:pPr>
            <w:r w:rsidRPr="007961BB">
              <w:rPr>
                <w:rFonts w:ascii="Arial Narrow" w:hAnsi="Arial Narrow" w:cs="Arial"/>
                <w:snapToGrid w:val="0"/>
                <w:sz w:val="20"/>
                <w:u w:val="single"/>
              </w:rPr>
              <w:t xml:space="preserve">- Štěrkodrť    fr.0-63 mm                                 ŠDA  </w:t>
            </w:r>
          </w:p>
        </w:tc>
        <w:tc>
          <w:tcPr>
            <w:tcW w:w="1418" w:type="dxa"/>
          </w:tcPr>
          <w:p w:rsidR="007961BB" w:rsidRPr="007961BB" w:rsidRDefault="007961BB" w:rsidP="00236E9E">
            <w:pPr>
              <w:spacing w:before="120"/>
              <w:rPr>
                <w:rFonts w:ascii="Arial Narrow" w:hAnsi="Arial Narrow" w:cs="Arial"/>
                <w:snapToGrid w:val="0"/>
                <w:sz w:val="20"/>
                <w:u w:val="single"/>
              </w:rPr>
            </w:pPr>
            <w:r w:rsidRPr="007961BB">
              <w:rPr>
                <w:rFonts w:ascii="Arial Narrow" w:hAnsi="Arial Narrow" w:cs="Arial"/>
                <w:snapToGrid w:val="0"/>
                <w:sz w:val="20"/>
                <w:u w:val="single"/>
              </w:rPr>
              <w:t xml:space="preserve">    TL.150 mm)</w:t>
            </w:r>
          </w:p>
        </w:tc>
        <w:tc>
          <w:tcPr>
            <w:tcW w:w="1701" w:type="dxa"/>
          </w:tcPr>
          <w:p w:rsidR="007961BB" w:rsidRPr="007961BB" w:rsidRDefault="007961BB" w:rsidP="00236E9E">
            <w:pPr>
              <w:spacing w:before="120"/>
              <w:jc w:val="both"/>
              <w:rPr>
                <w:rFonts w:ascii="Arial Narrow" w:hAnsi="Arial Narrow" w:cs="Arial"/>
                <w:snapToGrid w:val="0"/>
                <w:sz w:val="20"/>
              </w:rPr>
            </w:pPr>
            <w:r w:rsidRPr="007961BB">
              <w:rPr>
                <w:rFonts w:ascii="Arial Narrow" w:hAnsi="Arial Narrow" w:cs="Arial"/>
                <w:snapToGrid w:val="0"/>
                <w:sz w:val="20"/>
              </w:rPr>
              <w:t>ČSN EN 13285</w:t>
            </w:r>
          </w:p>
          <w:p w:rsidR="007961BB" w:rsidRPr="007961BB" w:rsidRDefault="007961BB" w:rsidP="00236E9E">
            <w:pPr>
              <w:spacing w:before="120"/>
              <w:jc w:val="both"/>
              <w:rPr>
                <w:rFonts w:ascii="Arial Narrow" w:hAnsi="Arial Narrow" w:cs="Arial"/>
                <w:snapToGrid w:val="0"/>
                <w:sz w:val="20"/>
                <w:u w:val="single"/>
              </w:rPr>
            </w:pPr>
            <w:r w:rsidRPr="007961BB">
              <w:rPr>
                <w:rFonts w:ascii="Arial Narrow" w:hAnsi="Arial Narrow" w:cs="Arial"/>
                <w:snapToGrid w:val="0"/>
                <w:sz w:val="20"/>
              </w:rPr>
              <w:t>ČSN 73 61 26-1</w:t>
            </w:r>
          </w:p>
        </w:tc>
      </w:tr>
      <w:tr w:rsidR="007961BB" w:rsidRPr="007961BB" w:rsidTr="007961BB">
        <w:tc>
          <w:tcPr>
            <w:tcW w:w="6165" w:type="dxa"/>
          </w:tcPr>
          <w:p w:rsidR="007961BB" w:rsidRPr="007961BB" w:rsidRDefault="007961BB" w:rsidP="00236E9E">
            <w:pPr>
              <w:spacing w:before="120"/>
              <w:rPr>
                <w:rFonts w:ascii="Arial Narrow" w:hAnsi="Arial Narrow" w:cs="Arial"/>
                <w:snapToGrid w:val="0"/>
                <w:sz w:val="20"/>
              </w:rPr>
            </w:pPr>
            <w:r w:rsidRPr="007961BB">
              <w:rPr>
                <w:rFonts w:ascii="Arial Narrow" w:hAnsi="Arial Narrow" w:cs="Arial"/>
                <w:snapToGrid w:val="0"/>
                <w:sz w:val="20"/>
              </w:rPr>
              <w:t xml:space="preserve">  C E L K E M  :                                         </w:t>
            </w:r>
          </w:p>
        </w:tc>
        <w:tc>
          <w:tcPr>
            <w:tcW w:w="1418" w:type="dxa"/>
          </w:tcPr>
          <w:p w:rsidR="007961BB" w:rsidRPr="007961BB" w:rsidRDefault="007961BB" w:rsidP="00236E9E">
            <w:pPr>
              <w:spacing w:before="120"/>
              <w:rPr>
                <w:rFonts w:ascii="Arial Narrow" w:hAnsi="Arial Narrow" w:cs="Arial"/>
                <w:snapToGrid w:val="0"/>
                <w:sz w:val="20"/>
              </w:rPr>
            </w:pPr>
            <w:r w:rsidRPr="007961BB">
              <w:rPr>
                <w:rFonts w:ascii="Arial Narrow" w:hAnsi="Arial Narrow" w:cs="Arial"/>
                <w:snapToGrid w:val="0"/>
                <w:sz w:val="20"/>
              </w:rPr>
              <w:t xml:space="preserve">    TL.350mm</w:t>
            </w:r>
          </w:p>
        </w:tc>
        <w:tc>
          <w:tcPr>
            <w:tcW w:w="1701" w:type="dxa"/>
          </w:tcPr>
          <w:p w:rsidR="007961BB" w:rsidRPr="007961BB" w:rsidRDefault="007961BB" w:rsidP="00236E9E">
            <w:pPr>
              <w:spacing w:before="120"/>
              <w:rPr>
                <w:rFonts w:ascii="Arial Narrow" w:hAnsi="Arial Narrow" w:cs="Arial"/>
                <w:snapToGrid w:val="0"/>
                <w:sz w:val="20"/>
              </w:rPr>
            </w:pPr>
          </w:p>
        </w:tc>
      </w:tr>
    </w:tbl>
    <w:p w:rsidR="007961BB" w:rsidRDefault="007961BB" w:rsidP="00D4741B">
      <w:pPr>
        <w:keepNext/>
        <w:keepLines/>
        <w:widowControl w:val="0"/>
        <w:spacing w:after="30"/>
        <w:jc w:val="both"/>
        <w:rPr>
          <w:sz w:val="22"/>
        </w:rPr>
      </w:pPr>
    </w:p>
    <w:p w:rsidR="00D4741B" w:rsidRDefault="00D4741B" w:rsidP="00D4741B">
      <w:pPr>
        <w:keepNext/>
        <w:keepLines/>
        <w:widowControl w:val="0"/>
        <w:spacing w:after="30"/>
        <w:jc w:val="both"/>
        <w:rPr>
          <w:sz w:val="22"/>
        </w:rPr>
      </w:pPr>
      <w:r w:rsidRPr="00D4741B">
        <w:rPr>
          <w:sz w:val="22"/>
        </w:rPr>
        <w:t xml:space="preserve">Napojení živičných vrstev </w:t>
      </w:r>
      <w:r>
        <w:rPr>
          <w:sz w:val="22"/>
        </w:rPr>
        <w:t xml:space="preserve">na starou vozovku </w:t>
      </w:r>
      <w:r w:rsidRPr="00D4741B">
        <w:rPr>
          <w:sz w:val="22"/>
        </w:rPr>
        <w:t>se prove</w:t>
      </w:r>
      <w:r>
        <w:rPr>
          <w:sz w:val="22"/>
        </w:rPr>
        <w:t xml:space="preserve">de </w:t>
      </w:r>
      <w:r w:rsidRPr="00D4741B">
        <w:rPr>
          <w:sz w:val="22"/>
        </w:rPr>
        <w:t>zazubeně, přesah   živičných vrstev min.0,3m. Styčná spára ve vozovce bude strojně proříznuta a o</w:t>
      </w:r>
      <w:r>
        <w:rPr>
          <w:sz w:val="22"/>
        </w:rPr>
        <w:t>patřena modifikovanou zálivkou dle TP115.</w:t>
      </w:r>
      <w:r w:rsidR="00E92625">
        <w:rPr>
          <w:sz w:val="22"/>
        </w:rPr>
        <w:t xml:space="preserve"> </w:t>
      </w:r>
      <w:r w:rsidR="00FE1E17">
        <w:rPr>
          <w:sz w:val="22"/>
        </w:rPr>
        <w:t>Spojovací postřik na frézovanou starou vozovku se pod obrusnou nebo ložní vrstvou provede v množství 0,5kg/m2.</w:t>
      </w:r>
    </w:p>
    <w:p w:rsidR="00D4741B" w:rsidRPr="00D4741B" w:rsidRDefault="00D4741B" w:rsidP="00D4741B">
      <w:pPr>
        <w:jc w:val="both"/>
        <w:rPr>
          <w:sz w:val="22"/>
        </w:rPr>
      </w:pPr>
      <w:r w:rsidRPr="00D4741B">
        <w:rPr>
          <w:sz w:val="22"/>
        </w:rPr>
        <w:t>Ve vrstvě SC C8/10 budou provedeny dilatační spáry.</w:t>
      </w:r>
    </w:p>
    <w:p w:rsidR="00D4741B" w:rsidRPr="00D4741B" w:rsidRDefault="007961BB" w:rsidP="00D4741B">
      <w:pPr>
        <w:jc w:val="both"/>
        <w:rPr>
          <w:sz w:val="22"/>
        </w:rPr>
      </w:pPr>
      <w:r>
        <w:rPr>
          <w:sz w:val="22"/>
        </w:rPr>
        <w:t xml:space="preserve"> </w:t>
      </w:r>
    </w:p>
    <w:p w:rsidR="00D4741B" w:rsidRPr="007961BB" w:rsidRDefault="007961BB" w:rsidP="00D4741B">
      <w:pPr>
        <w:jc w:val="both"/>
        <w:rPr>
          <w:sz w:val="22"/>
          <w:u w:val="single"/>
        </w:rPr>
      </w:pPr>
      <w:r w:rsidRPr="007961BB">
        <w:rPr>
          <w:sz w:val="22"/>
          <w:u w:val="single"/>
        </w:rPr>
        <w:t>Vozovka zastávek</w:t>
      </w:r>
    </w:p>
    <w:p w:rsidR="00D4741B" w:rsidRPr="00D4741B" w:rsidRDefault="00D4741B" w:rsidP="00D4741B">
      <w:pPr>
        <w:jc w:val="both"/>
        <w:rPr>
          <w:sz w:val="22"/>
        </w:rPr>
      </w:pPr>
      <w:r w:rsidRPr="00D4741B">
        <w:rPr>
          <w:sz w:val="22"/>
        </w:rPr>
        <w:t>Cementobetonový kryt zastávek se zřídí jako jednovrstvový v tl.220mm, monolitický s výztuží z KARI sítí, s mikrovlákny z polypropylenu, s dodatečně řezanými příčnými spárami opatřenými kluznými trny.</w:t>
      </w:r>
    </w:p>
    <w:p w:rsidR="00D4741B" w:rsidRPr="00D4741B" w:rsidRDefault="00D4741B" w:rsidP="00D4741B">
      <w:pPr>
        <w:jc w:val="both"/>
        <w:rPr>
          <w:sz w:val="22"/>
        </w:rPr>
      </w:pPr>
      <w:r w:rsidRPr="00D4741B">
        <w:rPr>
          <w:sz w:val="22"/>
        </w:rPr>
        <w:t xml:space="preserve">Beton – CB kryt se provede v kvalitativní třídě „CB I“ dle ČSN 736123-1. Minimální značka betonu je C 30/37-XF4,XD3. </w:t>
      </w:r>
    </w:p>
    <w:p w:rsidR="00D4741B" w:rsidRPr="00D4741B" w:rsidRDefault="00D4741B" w:rsidP="00D4741B">
      <w:pPr>
        <w:jc w:val="both"/>
        <w:rPr>
          <w:sz w:val="22"/>
        </w:rPr>
      </w:pPr>
      <w:r w:rsidRPr="00D4741B">
        <w:rPr>
          <w:sz w:val="22"/>
        </w:rPr>
        <w:t>CB kryt bude vyztužen trny v místě dodatečně řezaných příčných spár. Do spár se osadí kluzné trny ve vzdálenosti 0,50m. Délka trnů je 500mm (ocel 10216 hladká, průměru 25mm). Trny budou opatřeny celoplošným plastovým povlakem. Trny budou vkládány do hloubky 110mm pod povrch CB desky (do poloviny tloušťky vztaženo k ose trnu) rovnoběžně s podélnou osou jízdního pásu a rovnoběžně s povrchem CB krytu. Jednotlivé desky CB krytu se vyztuží KARI sítěmi při obou površích. Sítě jsou navrženy z oceli B500B-10505, oko 150x150mm, průměr drátu 8mm (KY-50).</w:t>
      </w:r>
    </w:p>
    <w:p w:rsidR="00D4741B" w:rsidRPr="00D4741B" w:rsidRDefault="00D4741B" w:rsidP="00D4741B">
      <w:pPr>
        <w:jc w:val="both"/>
        <w:rPr>
          <w:sz w:val="22"/>
        </w:rPr>
      </w:pPr>
      <w:r w:rsidRPr="00D4741B">
        <w:rPr>
          <w:sz w:val="22"/>
        </w:rPr>
        <w:t>Stykování KARI sítí provádět s přesahem min 450mm.</w:t>
      </w:r>
    </w:p>
    <w:p w:rsidR="00D4741B" w:rsidRPr="00D4741B" w:rsidRDefault="00D4741B" w:rsidP="00D4741B">
      <w:pPr>
        <w:jc w:val="both"/>
        <w:rPr>
          <w:sz w:val="22"/>
        </w:rPr>
      </w:pPr>
      <w:r w:rsidRPr="00D4741B">
        <w:rPr>
          <w:sz w:val="22"/>
        </w:rPr>
        <w:t>Krytí výztuže při obou površích min.40mm, jmenovité 50mm.</w:t>
      </w:r>
    </w:p>
    <w:p w:rsidR="00D4741B" w:rsidRPr="00D4741B" w:rsidRDefault="00D4741B" w:rsidP="00D4741B">
      <w:pPr>
        <w:jc w:val="both"/>
        <w:rPr>
          <w:sz w:val="22"/>
        </w:rPr>
      </w:pPr>
      <w:r w:rsidRPr="00D4741B">
        <w:rPr>
          <w:sz w:val="22"/>
        </w:rPr>
        <w:t xml:space="preserve">Vzdálenost KARI sítí od okrajů desek je 50mm (vzdálenost výztuže od příčné resp. podélné spáry). </w:t>
      </w:r>
    </w:p>
    <w:p w:rsidR="00D4741B" w:rsidRPr="00D4741B" w:rsidRDefault="00D4741B" w:rsidP="00D4741B">
      <w:pPr>
        <w:jc w:val="both"/>
        <w:rPr>
          <w:sz w:val="22"/>
        </w:rPr>
      </w:pPr>
    </w:p>
    <w:p w:rsidR="00D4741B" w:rsidRPr="00D4741B" w:rsidRDefault="00D4741B" w:rsidP="00D4741B">
      <w:pPr>
        <w:jc w:val="both"/>
        <w:rPr>
          <w:sz w:val="22"/>
        </w:rPr>
      </w:pPr>
      <w:r w:rsidRPr="00D4741B">
        <w:rPr>
          <w:sz w:val="22"/>
        </w:rPr>
        <w:t xml:space="preserve">Příčné smršťovací spáry řezané (spáry typu 3 dle </w:t>
      </w:r>
      <w:r>
        <w:rPr>
          <w:sz w:val="22"/>
        </w:rPr>
        <w:t xml:space="preserve">samostatné </w:t>
      </w:r>
      <w:r w:rsidRPr="00D4741B">
        <w:rPr>
          <w:sz w:val="22"/>
        </w:rPr>
        <w:t>přílohy) se provedou jako kolmé k přilehlému okraji vozovky a proříznou se po jednotlivých deskách do hloubky 80mm v šířce cca 3mm včas, před samovolným vznikem trhlin (nejpozději do 48 hodin po betonáži). Bezprostředně po betonáži bude ze spár odstraněn kal a budou provedena opatření proti znečištění spár. Následuje rozšíření horní části spáry na šířku 8mm do hloubky 25mm. Vzniklá komůrka bude opatřena penetračním nátěrem dle požadavků dodavatele následné zálivky. Na dno komůrky se vtlačí těsnící provazec a prostor komůrky se vyplní pružnou zálivkou za horka dle ČSN EN 14188-1.</w:t>
      </w:r>
    </w:p>
    <w:p w:rsidR="00D4741B" w:rsidRPr="00D4741B" w:rsidRDefault="00D4741B" w:rsidP="00D4741B">
      <w:pPr>
        <w:jc w:val="both"/>
        <w:rPr>
          <w:sz w:val="22"/>
        </w:rPr>
      </w:pPr>
    </w:p>
    <w:p w:rsidR="00D4741B" w:rsidRPr="00D4741B" w:rsidRDefault="00D4741B" w:rsidP="00D4741B">
      <w:pPr>
        <w:jc w:val="both"/>
        <w:rPr>
          <w:sz w:val="22"/>
        </w:rPr>
      </w:pPr>
      <w:r w:rsidRPr="00D4741B">
        <w:rPr>
          <w:sz w:val="22"/>
        </w:rPr>
        <w:t xml:space="preserve">Spára typu 1 (dle přílohy), je podélná spára mezi CB krytem a obrubníkem nebo vozovkou. </w:t>
      </w:r>
    </w:p>
    <w:p w:rsidR="00D4741B" w:rsidRPr="00D4741B" w:rsidRDefault="00D4741B" w:rsidP="00D4741B">
      <w:pPr>
        <w:jc w:val="both"/>
        <w:rPr>
          <w:sz w:val="22"/>
        </w:rPr>
      </w:pPr>
      <w:r w:rsidRPr="00D4741B">
        <w:rPr>
          <w:sz w:val="22"/>
        </w:rPr>
        <w:t>Spára typu 2 (dle přílohy) , je příčná spára mezi CB krytem a živičnou vozovkou.</w:t>
      </w:r>
    </w:p>
    <w:p w:rsidR="00D4741B" w:rsidRPr="00D4741B" w:rsidRDefault="00D4741B" w:rsidP="00D4741B">
      <w:pPr>
        <w:jc w:val="both"/>
        <w:rPr>
          <w:sz w:val="22"/>
        </w:rPr>
      </w:pPr>
      <w:r w:rsidRPr="00D4741B">
        <w:rPr>
          <w:sz w:val="22"/>
        </w:rPr>
        <w:lastRenderedPageBreak/>
        <w:t xml:space="preserve">Spáry se opatří poddajnou vložkou z hobry máčené v asfaltu nebo extrudovaného polystyrenu. Šířka vložky u spáry „typu 1“ je 10mm, u spáry „typu 2“ 20mm. Vložka se aplikuje na celou výšku CB desky (220mm) na zaříznutou svislou pracovní spáru. Horní část spáry se zalije pružnou asfaltovou zálivkou. Uspořádání spár , velikost jednotlivých desek a umístění trnů </w:t>
      </w:r>
      <w:r w:rsidR="00E92625">
        <w:rPr>
          <w:sz w:val="22"/>
        </w:rPr>
        <w:t>uvádí příloha D.5.1.7.</w:t>
      </w:r>
      <w:r w:rsidRPr="00D4741B">
        <w:rPr>
          <w:sz w:val="22"/>
        </w:rPr>
        <w:t>.</w:t>
      </w:r>
    </w:p>
    <w:p w:rsidR="00666F01" w:rsidRPr="00E92625" w:rsidRDefault="00666F01" w:rsidP="00E92625">
      <w:pPr>
        <w:pStyle w:val="Zkladntext2"/>
        <w:rPr>
          <w:sz w:val="22"/>
        </w:rPr>
      </w:pPr>
    </w:p>
    <w:p w:rsidR="007933B9" w:rsidRDefault="007933B9">
      <w:pPr>
        <w:jc w:val="both"/>
        <w:rPr>
          <w:sz w:val="22"/>
          <w:u w:val="single"/>
        </w:rPr>
      </w:pPr>
      <w:r>
        <w:rPr>
          <w:sz w:val="22"/>
          <w:u w:val="single"/>
        </w:rPr>
        <w:t>Zemní práce</w:t>
      </w:r>
      <w:r w:rsidR="006D0408">
        <w:rPr>
          <w:sz w:val="22"/>
          <w:u w:val="single"/>
        </w:rPr>
        <w:t xml:space="preserve"> a další úpravy</w:t>
      </w:r>
    </w:p>
    <w:p w:rsidR="0089112C" w:rsidRPr="00EA5E09" w:rsidRDefault="0089112C" w:rsidP="0089112C">
      <w:pPr>
        <w:jc w:val="both"/>
        <w:rPr>
          <w:sz w:val="22"/>
        </w:rPr>
      </w:pPr>
      <w:r>
        <w:rPr>
          <w:sz w:val="22"/>
        </w:rPr>
        <w:t>Převážnou</w:t>
      </w:r>
      <w:r w:rsidRPr="0092241C">
        <w:rPr>
          <w:sz w:val="22"/>
        </w:rPr>
        <w:t xml:space="preserve"> část prací představuje bourání </w:t>
      </w:r>
      <w:r>
        <w:rPr>
          <w:sz w:val="22"/>
        </w:rPr>
        <w:t xml:space="preserve">a frézování </w:t>
      </w:r>
      <w:r w:rsidRPr="0092241C">
        <w:rPr>
          <w:sz w:val="22"/>
        </w:rPr>
        <w:t>stávajících ploch. V rámci provádění hutněn</w:t>
      </w:r>
      <w:r>
        <w:rPr>
          <w:sz w:val="22"/>
        </w:rPr>
        <w:t xml:space="preserve">ých zásypů rýh pro </w:t>
      </w:r>
      <w:r w:rsidR="007961BB">
        <w:rPr>
          <w:sz w:val="22"/>
        </w:rPr>
        <w:t xml:space="preserve">vodovod, </w:t>
      </w:r>
      <w:r>
        <w:rPr>
          <w:sz w:val="22"/>
        </w:rPr>
        <w:t xml:space="preserve">kanalizaci </w:t>
      </w:r>
      <w:r w:rsidR="007961BB">
        <w:rPr>
          <w:sz w:val="22"/>
        </w:rPr>
        <w:t xml:space="preserve">a plynovod </w:t>
      </w:r>
      <w:r w:rsidRPr="0092241C">
        <w:rPr>
          <w:sz w:val="22"/>
        </w:rPr>
        <w:t>je potřeba dodržet požadavky na dokonalé zhutnění zásypového materiálu a eliminovat možné poklesy a prosedání při nedostatečném hutnění těchto rýh.  Je uvažováno s výměnou zeminy v podloží vozovky v tl.40cm</w:t>
      </w:r>
      <w:r>
        <w:rPr>
          <w:sz w:val="22"/>
        </w:rPr>
        <w:t xml:space="preserve"> (náhrada se provede ze stěrkodrti ve dvou vrstvách tl.200mm)</w:t>
      </w:r>
      <w:r w:rsidRPr="0092241C">
        <w:rPr>
          <w:sz w:val="22"/>
        </w:rPr>
        <w:t xml:space="preserve">. </w:t>
      </w:r>
      <w:r>
        <w:rPr>
          <w:sz w:val="22"/>
        </w:rPr>
        <w:t>Požadovaný mod</w:t>
      </w:r>
      <w:r w:rsidR="007961BB">
        <w:rPr>
          <w:sz w:val="22"/>
        </w:rPr>
        <w:t>ul deformace na pláni je 45 MPa (na zastávkách 65 MPa).</w:t>
      </w:r>
    </w:p>
    <w:p w:rsidR="0089112C" w:rsidRDefault="0089112C" w:rsidP="0089112C">
      <w:pPr>
        <w:keepNext/>
        <w:spacing w:after="120"/>
        <w:ind w:left="815"/>
        <w:outlineLvl w:val="1"/>
        <w:rPr>
          <w:rFonts w:cs="Arial"/>
          <w:sz w:val="22"/>
        </w:rPr>
      </w:pPr>
    </w:p>
    <w:p w:rsidR="0089112C" w:rsidRPr="001D3B5C" w:rsidRDefault="0089112C" w:rsidP="0089112C">
      <w:pPr>
        <w:keepNext/>
        <w:spacing w:after="120"/>
        <w:ind w:left="815"/>
        <w:outlineLvl w:val="1"/>
        <w:rPr>
          <w:rFonts w:cs="Arial"/>
          <w:sz w:val="22"/>
        </w:rPr>
      </w:pPr>
      <w:r w:rsidRPr="001D3B5C">
        <w:rPr>
          <w:rFonts w:cs="Arial"/>
          <w:sz w:val="22"/>
        </w:rPr>
        <w:t xml:space="preserve">Aktivní zóna a zemní pláň – vozovky </w:t>
      </w:r>
      <w:r>
        <w:rPr>
          <w:rFonts w:cs="Arial"/>
          <w:sz w:val="22"/>
        </w:rPr>
        <w:t xml:space="preserve"> </w:t>
      </w:r>
    </w:p>
    <w:p w:rsidR="0089112C" w:rsidRDefault="0089112C" w:rsidP="0089112C">
      <w:pPr>
        <w:jc w:val="both"/>
        <w:rPr>
          <w:rFonts w:cs="Arial"/>
          <w:sz w:val="22"/>
        </w:rPr>
      </w:pPr>
      <w:r w:rsidRPr="001D3B5C">
        <w:rPr>
          <w:rFonts w:cs="Arial"/>
          <w:sz w:val="22"/>
        </w:rPr>
        <w:t>Příčný sklon plá</w:t>
      </w:r>
      <w:r>
        <w:rPr>
          <w:rFonts w:cs="Arial"/>
          <w:sz w:val="22"/>
        </w:rPr>
        <w:t>ně vozovky v plné konstrukci musí dosahovat min. 3%</w:t>
      </w:r>
      <w:r w:rsidRPr="001D3B5C">
        <w:rPr>
          <w:rFonts w:cs="Arial"/>
          <w:sz w:val="22"/>
        </w:rPr>
        <w:t>. Požadavky na rovinatost a dodržení podélného a příčné</w:t>
      </w:r>
      <w:r>
        <w:rPr>
          <w:rFonts w:cs="Arial"/>
          <w:sz w:val="22"/>
        </w:rPr>
        <w:t>ho sklonu vyplývají z TKP</w:t>
      </w:r>
      <w:r w:rsidRPr="001D3B5C">
        <w:rPr>
          <w:rFonts w:cs="Arial"/>
          <w:sz w:val="22"/>
        </w:rPr>
        <w:t xml:space="preserve">. Dokončení a přejímka zemní pláně vč. potřebných zkoušek je možná až po realizaci všech výkopových prací v rámci souvisejících objektů. </w:t>
      </w:r>
      <w:r>
        <w:rPr>
          <w:rFonts w:cs="Arial"/>
          <w:sz w:val="22"/>
        </w:rPr>
        <w:t xml:space="preserve"> </w:t>
      </w:r>
    </w:p>
    <w:p w:rsidR="0089112C" w:rsidRPr="001D3B5C" w:rsidRDefault="0089112C" w:rsidP="0089112C">
      <w:pPr>
        <w:jc w:val="both"/>
        <w:rPr>
          <w:rFonts w:cs="Arial"/>
          <w:sz w:val="22"/>
        </w:rPr>
      </w:pPr>
    </w:p>
    <w:p w:rsidR="0089112C" w:rsidRPr="001D3B5C" w:rsidRDefault="0089112C" w:rsidP="0089112C">
      <w:pPr>
        <w:jc w:val="both"/>
        <w:rPr>
          <w:rFonts w:cs="Arial"/>
          <w:sz w:val="22"/>
        </w:rPr>
      </w:pPr>
      <w:r w:rsidRPr="001D3B5C">
        <w:rPr>
          <w:rFonts w:cs="Arial"/>
          <w:sz w:val="22"/>
        </w:rPr>
        <w:t>Pro zeminy v aktivní zóně platí dále následující požadavky:</w:t>
      </w:r>
    </w:p>
    <w:p w:rsidR="0089112C" w:rsidRPr="001D3B5C" w:rsidRDefault="0089112C" w:rsidP="0089112C">
      <w:pPr>
        <w:jc w:val="both"/>
        <w:rPr>
          <w:rFonts w:cs="Arial"/>
          <w:sz w:val="22"/>
        </w:rPr>
      </w:pPr>
    </w:p>
    <w:p w:rsidR="0089112C" w:rsidRPr="001D3B5C" w:rsidRDefault="0089112C" w:rsidP="0089112C">
      <w:pPr>
        <w:numPr>
          <w:ilvl w:val="0"/>
          <w:numId w:val="25"/>
        </w:numPr>
        <w:jc w:val="both"/>
        <w:rPr>
          <w:rFonts w:cs="Arial"/>
          <w:sz w:val="22"/>
        </w:rPr>
      </w:pPr>
      <w:r w:rsidRPr="001D3B5C">
        <w:rPr>
          <w:rFonts w:cs="Arial"/>
          <w:sz w:val="22"/>
        </w:rPr>
        <w:t>ověřená míra zhutnění 102% PS</w:t>
      </w:r>
    </w:p>
    <w:p w:rsidR="0089112C" w:rsidRPr="001D3B5C" w:rsidRDefault="0089112C" w:rsidP="0089112C">
      <w:pPr>
        <w:numPr>
          <w:ilvl w:val="0"/>
          <w:numId w:val="25"/>
        </w:numPr>
        <w:jc w:val="both"/>
        <w:rPr>
          <w:rFonts w:cs="Arial"/>
          <w:sz w:val="22"/>
        </w:rPr>
      </w:pPr>
      <w:r w:rsidRPr="001D3B5C">
        <w:rPr>
          <w:rFonts w:cs="Arial"/>
          <w:sz w:val="22"/>
        </w:rPr>
        <w:t>modul přetvárnosti na zemní pláni Edef,2 (</w:t>
      </w:r>
      <w:r>
        <w:rPr>
          <w:rFonts w:cs="Arial"/>
          <w:sz w:val="22"/>
        </w:rPr>
        <w:t>dle</w:t>
      </w:r>
      <w:r w:rsidRPr="001D3B5C">
        <w:rPr>
          <w:rFonts w:cs="Arial"/>
          <w:sz w:val="22"/>
        </w:rPr>
        <w:t xml:space="preserve"> platné ČSN  73 6133 - Zemní těleso) a TP 170 – Navrhování vozovek tab.1 a tab.4 pro předpokládanou a  uvažovanou tř. zatížení </w:t>
      </w:r>
      <w:r>
        <w:rPr>
          <w:rFonts w:cs="Arial"/>
          <w:sz w:val="22"/>
        </w:rPr>
        <w:t xml:space="preserve">je min.45 MPa.  </w:t>
      </w:r>
    </w:p>
    <w:p w:rsidR="0089112C" w:rsidRPr="001D3B5C" w:rsidRDefault="0089112C" w:rsidP="0089112C">
      <w:pPr>
        <w:suppressAutoHyphens/>
        <w:ind w:left="360"/>
        <w:jc w:val="both"/>
        <w:rPr>
          <w:rFonts w:cs="Arial"/>
          <w:sz w:val="22"/>
        </w:rPr>
      </w:pPr>
    </w:p>
    <w:p w:rsidR="0089112C" w:rsidRPr="00035735" w:rsidRDefault="0089112C" w:rsidP="0089112C">
      <w:pPr>
        <w:jc w:val="both"/>
        <w:rPr>
          <w:rFonts w:cs="Arial"/>
          <w:sz w:val="22"/>
        </w:rPr>
      </w:pPr>
      <w:r w:rsidRPr="001D3B5C">
        <w:rPr>
          <w:rFonts w:cs="Arial"/>
          <w:sz w:val="22"/>
        </w:rPr>
        <w:t xml:space="preserve">Při provádění zemních prací je nutno zamezit zvodnění zeminy v podloží a zabránit zbytečnému pojíždění mechanizmů po budoucí pláni. </w:t>
      </w:r>
      <w:r>
        <w:rPr>
          <w:rFonts w:cs="Arial"/>
          <w:sz w:val="22"/>
        </w:rPr>
        <w:t xml:space="preserve"> </w:t>
      </w:r>
    </w:p>
    <w:p w:rsidR="0089112C" w:rsidRPr="00084780" w:rsidRDefault="0089112C" w:rsidP="0089112C">
      <w:pPr>
        <w:pStyle w:val="JVPVH-odstavec-normalni0"/>
      </w:pPr>
      <w:r w:rsidRPr="00084780">
        <w:t xml:space="preserve">Pro zásyp rýhy </w:t>
      </w:r>
      <w:r>
        <w:t xml:space="preserve">přípojek </w:t>
      </w:r>
      <w:r w:rsidRPr="00084780">
        <w:t>(včetně aktivní zóny komunikace) bude použit takový materiál, který bude splňovat požadavky správce komuni</w:t>
      </w:r>
      <w:r>
        <w:t>kace</w:t>
      </w:r>
      <w:r w:rsidRPr="00084780">
        <w:t>. Zásypový materiál bude ukládán a hutněn po vrstvách 0,20-0,30m.</w:t>
      </w:r>
    </w:p>
    <w:p w:rsidR="0089112C" w:rsidRPr="007F304C" w:rsidRDefault="0089112C" w:rsidP="0089112C">
      <w:pPr>
        <w:pStyle w:val="JVPVH-odstavec-normalni0"/>
      </w:pPr>
      <w:r w:rsidRPr="00084780">
        <w:t>Při provádění prací a při jejich kontrole je třeba dodržovat kvalitativní požadavky v souladu s TP 146 „Povolování a provádění výkopů a zásypů rýh pro inženýrské sítě ve vozovkách pozemní</w:t>
      </w:r>
      <w:r>
        <w:t>ch komunikací“ vydaných MDS ČR.</w:t>
      </w:r>
    </w:p>
    <w:p w:rsidR="0089112C" w:rsidRDefault="0089112C" w:rsidP="0089112C">
      <w:pPr>
        <w:pStyle w:val="JVPVH-odstavec-normalni0"/>
        <w:rPr>
          <w:u w:val="single"/>
        </w:rPr>
      </w:pPr>
      <w:r>
        <w:rPr>
          <w:u w:val="single"/>
        </w:rPr>
        <w:t>Pro rozpočet a výkaz zemních prací je uvažováno s </w:t>
      </w:r>
      <w:r w:rsidR="008C7457">
        <w:rPr>
          <w:u w:val="single"/>
        </w:rPr>
        <w:t xml:space="preserve">těmito hodnotami </w:t>
      </w:r>
      <w:r>
        <w:rPr>
          <w:u w:val="single"/>
        </w:rPr>
        <w:t>:</w:t>
      </w:r>
    </w:p>
    <w:p w:rsidR="008C7457" w:rsidRPr="001B72D3" w:rsidRDefault="008C7457" w:rsidP="008C7457">
      <w:pPr>
        <w:pStyle w:val="Zkladntext2"/>
        <w:rPr>
          <w:rFonts w:cs="Arial"/>
          <w:sz w:val="22"/>
        </w:rPr>
      </w:pPr>
      <w:r w:rsidRPr="001B72D3">
        <w:rPr>
          <w:rFonts w:cs="Arial"/>
          <w:sz w:val="22"/>
        </w:rPr>
        <w:t>Na základě vyhodnocení IG průzkumu a po konzultaci s geologem je ve výkaze výměr uvažováno s třetí třídou těžitelnosti a lepivostí jílovité zeminy.</w:t>
      </w:r>
    </w:p>
    <w:p w:rsidR="008C7457" w:rsidRDefault="008C7457" w:rsidP="008C7457">
      <w:pPr>
        <w:pStyle w:val="Zkladntext2"/>
        <w:rPr>
          <w:rFonts w:cs="Arial"/>
          <w:sz w:val="22"/>
        </w:rPr>
      </w:pPr>
    </w:p>
    <w:p w:rsidR="008C7457" w:rsidRDefault="001B72D3" w:rsidP="008C7457">
      <w:pPr>
        <w:pStyle w:val="Zkladntext2"/>
        <w:rPr>
          <w:rFonts w:cs="Arial"/>
          <w:sz w:val="22"/>
        </w:rPr>
      </w:pPr>
      <w:r>
        <w:rPr>
          <w:rFonts w:cs="Arial"/>
          <w:sz w:val="22"/>
        </w:rPr>
        <w:t xml:space="preserve">Vrtné práce – konstrukce </w:t>
      </w:r>
      <w:r w:rsidR="00C827F8">
        <w:rPr>
          <w:rFonts w:cs="Arial"/>
          <w:sz w:val="22"/>
        </w:rPr>
        <w:t xml:space="preserve">bourané </w:t>
      </w:r>
      <w:r>
        <w:rPr>
          <w:rFonts w:cs="Arial"/>
          <w:sz w:val="22"/>
        </w:rPr>
        <w:t>vozovky :</w:t>
      </w:r>
    </w:p>
    <w:p w:rsidR="001B72D3" w:rsidRDefault="001B72D3" w:rsidP="008C7457">
      <w:pPr>
        <w:pStyle w:val="Zkladntext2"/>
        <w:rPr>
          <w:rFonts w:cs="Arial"/>
          <w:sz w:val="22"/>
        </w:rPr>
      </w:pPr>
    </w:p>
    <w:p w:rsidR="001B72D3" w:rsidRDefault="001B72D3" w:rsidP="008C7457">
      <w:pPr>
        <w:pStyle w:val="Zkladntext2"/>
        <w:rPr>
          <w:rFonts w:cs="Arial"/>
          <w:sz w:val="22"/>
        </w:rPr>
      </w:pPr>
      <w:r>
        <w:rPr>
          <w:rFonts w:cs="Arial"/>
          <w:sz w:val="22"/>
        </w:rPr>
        <w:t xml:space="preserve">          Sonda V1</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1"/>
        <w:gridCol w:w="567"/>
        <w:gridCol w:w="567"/>
      </w:tblGrid>
      <w:tr w:rsidR="001B72D3" w:rsidTr="001B72D3">
        <w:trPr>
          <w:trHeight w:val="165"/>
        </w:trPr>
        <w:tc>
          <w:tcPr>
            <w:tcW w:w="2601" w:type="dxa"/>
          </w:tcPr>
          <w:p w:rsidR="001B72D3" w:rsidRPr="001B72D3" w:rsidRDefault="001B72D3" w:rsidP="001B72D3">
            <w:pPr>
              <w:pStyle w:val="Zkladntext2"/>
              <w:rPr>
                <w:rFonts w:ascii="Arial Narrow" w:hAnsi="Arial Narrow" w:cs="Arial"/>
                <w:sz w:val="18"/>
                <w:szCs w:val="18"/>
              </w:rPr>
            </w:pPr>
            <w:r>
              <w:rPr>
                <w:rFonts w:ascii="Arial Narrow" w:hAnsi="Arial Narrow" w:cs="Arial"/>
                <w:sz w:val="18"/>
                <w:szCs w:val="18"/>
              </w:rPr>
              <w:t>Živice</w:t>
            </w:r>
          </w:p>
        </w:tc>
        <w:tc>
          <w:tcPr>
            <w:tcW w:w="567" w:type="dxa"/>
          </w:tcPr>
          <w:p w:rsidR="001B72D3" w:rsidRPr="001B72D3" w:rsidRDefault="001B72D3" w:rsidP="001B72D3">
            <w:pPr>
              <w:pStyle w:val="Zkladntext2"/>
              <w:rPr>
                <w:rFonts w:ascii="Arial Narrow" w:hAnsi="Arial Narrow" w:cs="Arial"/>
                <w:sz w:val="18"/>
                <w:szCs w:val="18"/>
              </w:rPr>
            </w:pPr>
            <w:r>
              <w:rPr>
                <w:rFonts w:ascii="Arial Narrow" w:hAnsi="Arial Narrow" w:cs="Arial"/>
                <w:sz w:val="18"/>
                <w:szCs w:val="18"/>
              </w:rPr>
              <w:t>0,25</w:t>
            </w:r>
          </w:p>
        </w:tc>
        <w:tc>
          <w:tcPr>
            <w:tcW w:w="567" w:type="dxa"/>
          </w:tcPr>
          <w:p w:rsidR="001B72D3" w:rsidRPr="001B72D3" w:rsidRDefault="001B72D3" w:rsidP="001B72D3">
            <w:pPr>
              <w:pStyle w:val="Zkladntext2"/>
              <w:rPr>
                <w:rFonts w:ascii="Arial Narrow" w:hAnsi="Arial Narrow" w:cs="Arial"/>
                <w:sz w:val="18"/>
                <w:szCs w:val="18"/>
              </w:rPr>
            </w:pPr>
            <w:r w:rsidRPr="001B72D3">
              <w:rPr>
                <w:rFonts w:ascii="Arial Narrow" w:hAnsi="Arial Narrow" w:cs="Arial"/>
                <w:sz w:val="18"/>
                <w:szCs w:val="18"/>
              </w:rPr>
              <w:t>m</w:t>
            </w:r>
          </w:p>
        </w:tc>
      </w:tr>
      <w:tr w:rsidR="001B72D3" w:rsidTr="001B72D3">
        <w:trPr>
          <w:trHeight w:val="183"/>
        </w:trPr>
        <w:tc>
          <w:tcPr>
            <w:tcW w:w="2601" w:type="dxa"/>
          </w:tcPr>
          <w:p w:rsidR="001B72D3" w:rsidRPr="001B72D3" w:rsidRDefault="001B72D3" w:rsidP="001B72D3">
            <w:pPr>
              <w:pStyle w:val="Zkladntext2"/>
              <w:rPr>
                <w:rFonts w:ascii="Arial Narrow" w:hAnsi="Arial Narrow" w:cs="Arial"/>
                <w:sz w:val="18"/>
                <w:szCs w:val="18"/>
              </w:rPr>
            </w:pPr>
            <w:r>
              <w:rPr>
                <w:rFonts w:ascii="Arial Narrow" w:hAnsi="Arial Narrow" w:cs="Arial"/>
                <w:sz w:val="18"/>
                <w:szCs w:val="18"/>
              </w:rPr>
              <w:t>Štěrk</w:t>
            </w:r>
            <w:r w:rsidR="006E485D">
              <w:rPr>
                <w:rFonts w:ascii="Arial Narrow" w:hAnsi="Arial Narrow" w:cs="Arial"/>
                <w:sz w:val="18"/>
                <w:szCs w:val="18"/>
              </w:rPr>
              <w:t>-částečně stmelený</w:t>
            </w:r>
          </w:p>
        </w:tc>
        <w:tc>
          <w:tcPr>
            <w:tcW w:w="567" w:type="dxa"/>
          </w:tcPr>
          <w:p w:rsidR="001B72D3" w:rsidRPr="001B72D3" w:rsidRDefault="001B72D3" w:rsidP="001B72D3">
            <w:pPr>
              <w:pStyle w:val="Zkladntext2"/>
              <w:rPr>
                <w:rFonts w:ascii="Arial Narrow" w:hAnsi="Arial Narrow" w:cs="Arial"/>
                <w:sz w:val="18"/>
                <w:szCs w:val="18"/>
              </w:rPr>
            </w:pPr>
            <w:r>
              <w:rPr>
                <w:rFonts w:ascii="Arial Narrow" w:hAnsi="Arial Narrow" w:cs="Arial"/>
                <w:sz w:val="18"/>
                <w:szCs w:val="18"/>
              </w:rPr>
              <w:t>0,05</w:t>
            </w:r>
          </w:p>
        </w:tc>
        <w:tc>
          <w:tcPr>
            <w:tcW w:w="567" w:type="dxa"/>
          </w:tcPr>
          <w:p w:rsidR="001B72D3" w:rsidRPr="001B72D3" w:rsidRDefault="001B72D3" w:rsidP="001B72D3">
            <w:pPr>
              <w:pStyle w:val="Zkladntext2"/>
              <w:rPr>
                <w:rFonts w:ascii="Arial Narrow" w:hAnsi="Arial Narrow" w:cs="Arial"/>
                <w:sz w:val="18"/>
                <w:szCs w:val="18"/>
              </w:rPr>
            </w:pPr>
            <w:r>
              <w:rPr>
                <w:rFonts w:ascii="Arial Narrow" w:hAnsi="Arial Narrow" w:cs="Arial"/>
                <w:sz w:val="18"/>
                <w:szCs w:val="18"/>
              </w:rPr>
              <w:t>m</w:t>
            </w:r>
          </w:p>
        </w:tc>
      </w:tr>
      <w:tr w:rsidR="001B72D3" w:rsidTr="001B72D3">
        <w:trPr>
          <w:trHeight w:val="201"/>
        </w:trPr>
        <w:tc>
          <w:tcPr>
            <w:tcW w:w="2601" w:type="dxa"/>
          </w:tcPr>
          <w:p w:rsidR="001B72D3" w:rsidRPr="001B72D3" w:rsidRDefault="001B72D3" w:rsidP="001B72D3">
            <w:pPr>
              <w:pStyle w:val="Zkladntext2"/>
              <w:rPr>
                <w:rFonts w:ascii="Arial Narrow" w:hAnsi="Arial Narrow" w:cs="Arial"/>
                <w:sz w:val="18"/>
                <w:szCs w:val="18"/>
              </w:rPr>
            </w:pPr>
            <w:r>
              <w:rPr>
                <w:rFonts w:ascii="Arial Narrow" w:hAnsi="Arial Narrow" w:cs="Arial"/>
                <w:sz w:val="18"/>
                <w:szCs w:val="18"/>
              </w:rPr>
              <w:t>Písek štěrkovitý</w:t>
            </w:r>
          </w:p>
        </w:tc>
        <w:tc>
          <w:tcPr>
            <w:tcW w:w="567" w:type="dxa"/>
          </w:tcPr>
          <w:p w:rsidR="001B72D3" w:rsidRPr="001B72D3" w:rsidRDefault="001B72D3" w:rsidP="001B72D3">
            <w:pPr>
              <w:pStyle w:val="Zkladntext2"/>
              <w:rPr>
                <w:rFonts w:ascii="Arial Narrow" w:hAnsi="Arial Narrow" w:cs="Arial"/>
                <w:sz w:val="18"/>
                <w:szCs w:val="18"/>
              </w:rPr>
            </w:pPr>
            <w:r>
              <w:rPr>
                <w:rFonts w:ascii="Arial Narrow" w:hAnsi="Arial Narrow" w:cs="Arial"/>
                <w:sz w:val="18"/>
                <w:szCs w:val="18"/>
              </w:rPr>
              <w:t>0,30</w:t>
            </w:r>
          </w:p>
        </w:tc>
        <w:tc>
          <w:tcPr>
            <w:tcW w:w="567" w:type="dxa"/>
          </w:tcPr>
          <w:p w:rsidR="001B72D3" w:rsidRPr="001B72D3" w:rsidRDefault="001B72D3" w:rsidP="001B72D3">
            <w:pPr>
              <w:pStyle w:val="Zkladntext2"/>
              <w:rPr>
                <w:rFonts w:ascii="Arial Narrow" w:hAnsi="Arial Narrow" w:cs="Arial"/>
                <w:sz w:val="18"/>
                <w:szCs w:val="18"/>
              </w:rPr>
            </w:pPr>
            <w:r>
              <w:rPr>
                <w:rFonts w:ascii="Arial Narrow" w:hAnsi="Arial Narrow" w:cs="Arial"/>
                <w:sz w:val="18"/>
                <w:szCs w:val="18"/>
              </w:rPr>
              <w:t>m</w:t>
            </w:r>
          </w:p>
        </w:tc>
      </w:tr>
      <w:tr w:rsidR="001B72D3" w:rsidTr="001B72D3">
        <w:trPr>
          <w:trHeight w:val="201"/>
        </w:trPr>
        <w:tc>
          <w:tcPr>
            <w:tcW w:w="2601" w:type="dxa"/>
            <w:tcBorders>
              <w:bottom w:val="single" w:sz="4" w:space="0" w:color="auto"/>
            </w:tcBorders>
          </w:tcPr>
          <w:p w:rsidR="001B72D3" w:rsidRDefault="001B72D3" w:rsidP="001B72D3">
            <w:pPr>
              <w:pStyle w:val="Zkladntext2"/>
              <w:rPr>
                <w:rFonts w:ascii="Arial Narrow" w:hAnsi="Arial Narrow" w:cs="Arial"/>
                <w:sz w:val="18"/>
                <w:szCs w:val="18"/>
              </w:rPr>
            </w:pPr>
            <w:r>
              <w:rPr>
                <w:rFonts w:ascii="Arial Narrow" w:hAnsi="Arial Narrow" w:cs="Arial"/>
                <w:sz w:val="18"/>
                <w:szCs w:val="18"/>
              </w:rPr>
              <w:t>CELKEM :</w:t>
            </w:r>
          </w:p>
        </w:tc>
        <w:tc>
          <w:tcPr>
            <w:tcW w:w="567" w:type="dxa"/>
            <w:tcBorders>
              <w:bottom w:val="single" w:sz="4" w:space="0" w:color="auto"/>
            </w:tcBorders>
          </w:tcPr>
          <w:p w:rsidR="001B72D3" w:rsidRDefault="001B72D3" w:rsidP="001B72D3">
            <w:pPr>
              <w:pStyle w:val="Zkladntext2"/>
              <w:rPr>
                <w:rFonts w:ascii="Arial Narrow" w:hAnsi="Arial Narrow" w:cs="Arial"/>
                <w:sz w:val="18"/>
                <w:szCs w:val="18"/>
              </w:rPr>
            </w:pPr>
            <w:r>
              <w:rPr>
                <w:rFonts w:ascii="Arial Narrow" w:hAnsi="Arial Narrow" w:cs="Arial"/>
                <w:sz w:val="18"/>
                <w:szCs w:val="18"/>
              </w:rPr>
              <w:t>0,60</w:t>
            </w:r>
          </w:p>
        </w:tc>
        <w:tc>
          <w:tcPr>
            <w:tcW w:w="567" w:type="dxa"/>
            <w:tcBorders>
              <w:bottom w:val="single" w:sz="4" w:space="0" w:color="auto"/>
            </w:tcBorders>
          </w:tcPr>
          <w:p w:rsidR="001B72D3" w:rsidRDefault="001B72D3" w:rsidP="001B72D3">
            <w:pPr>
              <w:pStyle w:val="Zkladntext2"/>
              <w:rPr>
                <w:rFonts w:ascii="Arial Narrow" w:hAnsi="Arial Narrow" w:cs="Arial"/>
                <w:sz w:val="18"/>
                <w:szCs w:val="18"/>
              </w:rPr>
            </w:pPr>
            <w:r>
              <w:rPr>
                <w:rFonts w:ascii="Arial Narrow" w:hAnsi="Arial Narrow" w:cs="Arial"/>
                <w:sz w:val="18"/>
                <w:szCs w:val="18"/>
              </w:rPr>
              <w:t>m</w:t>
            </w:r>
          </w:p>
        </w:tc>
      </w:tr>
    </w:tbl>
    <w:p w:rsidR="001B72D3" w:rsidRDefault="001B72D3" w:rsidP="008C7457">
      <w:pPr>
        <w:pStyle w:val="Zkladntext2"/>
        <w:rPr>
          <w:rFonts w:cs="Arial"/>
          <w:sz w:val="22"/>
        </w:rPr>
      </w:pPr>
    </w:p>
    <w:p w:rsidR="001B72D3" w:rsidRDefault="001B72D3" w:rsidP="001B72D3">
      <w:pPr>
        <w:pStyle w:val="Zkladntext2"/>
        <w:rPr>
          <w:rFonts w:cs="Arial"/>
          <w:sz w:val="22"/>
        </w:rPr>
      </w:pPr>
      <w:r>
        <w:rPr>
          <w:rFonts w:cs="Arial"/>
          <w:sz w:val="22"/>
        </w:rPr>
        <w:t xml:space="preserve">          Sonda S1</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1"/>
        <w:gridCol w:w="567"/>
        <w:gridCol w:w="567"/>
      </w:tblGrid>
      <w:tr w:rsidR="001B72D3" w:rsidTr="00236E9E">
        <w:trPr>
          <w:trHeight w:val="165"/>
        </w:trPr>
        <w:tc>
          <w:tcPr>
            <w:tcW w:w="2601" w:type="dxa"/>
          </w:tcPr>
          <w:p w:rsidR="001B72D3" w:rsidRPr="001B72D3" w:rsidRDefault="001B72D3" w:rsidP="00236E9E">
            <w:pPr>
              <w:pStyle w:val="Zkladntext2"/>
              <w:rPr>
                <w:rFonts w:ascii="Arial Narrow" w:hAnsi="Arial Narrow" w:cs="Arial"/>
                <w:sz w:val="18"/>
                <w:szCs w:val="18"/>
              </w:rPr>
            </w:pPr>
            <w:r>
              <w:rPr>
                <w:rFonts w:ascii="Arial Narrow" w:hAnsi="Arial Narrow" w:cs="Arial"/>
                <w:sz w:val="18"/>
                <w:szCs w:val="18"/>
              </w:rPr>
              <w:t>Živice</w:t>
            </w:r>
          </w:p>
        </w:tc>
        <w:tc>
          <w:tcPr>
            <w:tcW w:w="567" w:type="dxa"/>
          </w:tcPr>
          <w:p w:rsidR="001B72D3" w:rsidRPr="001B72D3" w:rsidRDefault="001B72D3" w:rsidP="00236E9E">
            <w:pPr>
              <w:pStyle w:val="Zkladntext2"/>
              <w:rPr>
                <w:rFonts w:ascii="Arial Narrow" w:hAnsi="Arial Narrow" w:cs="Arial"/>
                <w:sz w:val="18"/>
                <w:szCs w:val="18"/>
              </w:rPr>
            </w:pPr>
            <w:r>
              <w:rPr>
                <w:rFonts w:ascii="Arial Narrow" w:hAnsi="Arial Narrow" w:cs="Arial"/>
                <w:sz w:val="18"/>
                <w:szCs w:val="18"/>
              </w:rPr>
              <w:t>0,20</w:t>
            </w:r>
          </w:p>
        </w:tc>
        <w:tc>
          <w:tcPr>
            <w:tcW w:w="567" w:type="dxa"/>
          </w:tcPr>
          <w:p w:rsidR="001B72D3" w:rsidRPr="001B72D3" w:rsidRDefault="001B72D3" w:rsidP="00236E9E">
            <w:pPr>
              <w:pStyle w:val="Zkladntext2"/>
              <w:rPr>
                <w:rFonts w:ascii="Arial Narrow" w:hAnsi="Arial Narrow" w:cs="Arial"/>
                <w:sz w:val="18"/>
                <w:szCs w:val="18"/>
              </w:rPr>
            </w:pPr>
            <w:r w:rsidRPr="001B72D3">
              <w:rPr>
                <w:rFonts w:ascii="Arial Narrow" w:hAnsi="Arial Narrow" w:cs="Arial"/>
                <w:sz w:val="18"/>
                <w:szCs w:val="18"/>
              </w:rPr>
              <w:t>m</w:t>
            </w:r>
          </w:p>
        </w:tc>
      </w:tr>
      <w:tr w:rsidR="001B72D3" w:rsidTr="00236E9E">
        <w:trPr>
          <w:trHeight w:val="183"/>
        </w:trPr>
        <w:tc>
          <w:tcPr>
            <w:tcW w:w="2601" w:type="dxa"/>
          </w:tcPr>
          <w:p w:rsidR="001B72D3" w:rsidRPr="001B72D3" w:rsidRDefault="001B72D3" w:rsidP="00236E9E">
            <w:pPr>
              <w:pStyle w:val="Zkladntext2"/>
              <w:rPr>
                <w:rFonts w:ascii="Arial Narrow" w:hAnsi="Arial Narrow" w:cs="Arial"/>
                <w:sz w:val="18"/>
                <w:szCs w:val="18"/>
              </w:rPr>
            </w:pPr>
            <w:r>
              <w:rPr>
                <w:rFonts w:ascii="Arial Narrow" w:hAnsi="Arial Narrow" w:cs="Arial"/>
                <w:sz w:val="18"/>
                <w:szCs w:val="18"/>
              </w:rPr>
              <w:lastRenderedPageBreak/>
              <w:t>Štěrk</w:t>
            </w:r>
            <w:r w:rsidR="006E485D">
              <w:rPr>
                <w:rFonts w:ascii="Arial Narrow" w:hAnsi="Arial Narrow" w:cs="Arial"/>
                <w:sz w:val="18"/>
                <w:szCs w:val="18"/>
              </w:rPr>
              <w:t>-částečně stmelený cementem</w:t>
            </w:r>
          </w:p>
        </w:tc>
        <w:tc>
          <w:tcPr>
            <w:tcW w:w="567" w:type="dxa"/>
          </w:tcPr>
          <w:p w:rsidR="001B72D3" w:rsidRPr="001B72D3" w:rsidRDefault="006E485D" w:rsidP="00236E9E">
            <w:pPr>
              <w:pStyle w:val="Zkladntext2"/>
              <w:rPr>
                <w:rFonts w:ascii="Arial Narrow" w:hAnsi="Arial Narrow" w:cs="Arial"/>
                <w:sz w:val="18"/>
                <w:szCs w:val="18"/>
              </w:rPr>
            </w:pPr>
            <w:r>
              <w:rPr>
                <w:rFonts w:ascii="Arial Narrow" w:hAnsi="Arial Narrow" w:cs="Arial"/>
                <w:sz w:val="18"/>
                <w:szCs w:val="18"/>
              </w:rPr>
              <w:t>0,20</w:t>
            </w:r>
          </w:p>
        </w:tc>
        <w:tc>
          <w:tcPr>
            <w:tcW w:w="567" w:type="dxa"/>
          </w:tcPr>
          <w:p w:rsidR="001B72D3" w:rsidRPr="001B72D3" w:rsidRDefault="001B72D3" w:rsidP="00236E9E">
            <w:pPr>
              <w:pStyle w:val="Zkladntext2"/>
              <w:rPr>
                <w:rFonts w:ascii="Arial Narrow" w:hAnsi="Arial Narrow" w:cs="Arial"/>
                <w:sz w:val="18"/>
                <w:szCs w:val="18"/>
              </w:rPr>
            </w:pPr>
            <w:r>
              <w:rPr>
                <w:rFonts w:ascii="Arial Narrow" w:hAnsi="Arial Narrow" w:cs="Arial"/>
                <w:sz w:val="18"/>
                <w:szCs w:val="18"/>
              </w:rPr>
              <w:t>m</w:t>
            </w:r>
          </w:p>
        </w:tc>
      </w:tr>
      <w:tr w:rsidR="001B72D3" w:rsidTr="00236E9E">
        <w:trPr>
          <w:trHeight w:val="201"/>
        </w:trPr>
        <w:tc>
          <w:tcPr>
            <w:tcW w:w="2601" w:type="dxa"/>
          </w:tcPr>
          <w:p w:rsidR="001B72D3" w:rsidRPr="001B72D3" w:rsidRDefault="001B72D3" w:rsidP="00236E9E">
            <w:pPr>
              <w:pStyle w:val="Zkladntext2"/>
              <w:rPr>
                <w:rFonts w:ascii="Arial Narrow" w:hAnsi="Arial Narrow" w:cs="Arial"/>
                <w:sz w:val="18"/>
                <w:szCs w:val="18"/>
              </w:rPr>
            </w:pPr>
            <w:r>
              <w:rPr>
                <w:rFonts w:ascii="Arial Narrow" w:hAnsi="Arial Narrow" w:cs="Arial"/>
                <w:sz w:val="18"/>
                <w:szCs w:val="18"/>
              </w:rPr>
              <w:t>Písek štěrkovitý</w:t>
            </w:r>
          </w:p>
        </w:tc>
        <w:tc>
          <w:tcPr>
            <w:tcW w:w="567" w:type="dxa"/>
          </w:tcPr>
          <w:p w:rsidR="001B72D3" w:rsidRPr="001B72D3" w:rsidRDefault="001B72D3" w:rsidP="00236E9E">
            <w:pPr>
              <w:pStyle w:val="Zkladntext2"/>
              <w:rPr>
                <w:rFonts w:ascii="Arial Narrow" w:hAnsi="Arial Narrow" w:cs="Arial"/>
                <w:sz w:val="18"/>
                <w:szCs w:val="18"/>
              </w:rPr>
            </w:pPr>
            <w:r>
              <w:rPr>
                <w:rFonts w:ascii="Arial Narrow" w:hAnsi="Arial Narrow" w:cs="Arial"/>
                <w:sz w:val="18"/>
                <w:szCs w:val="18"/>
              </w:rPr>
              <w:t>0,30</w:t>
            </w:r>
          </w:p>
        </w:tc>
        <w:tc>
          <w:tcPr>
            <w:tcW w:w="567" w:type="dxa"/>
          </w:tcPr>
          <w:p w:rsidR="001B72D3" w:rsidRPr="001B72D3" w:rsidRDefault="001B72D3" w:rsidP="00236E9E">
            <w:pPr>
              <w:pStyle w:val="Zkladntext2"/>
              <w:rPr>
                <w:rFonts w:ascii="Arial Narrow" w:hAnsi="Arial Narrow" w:cs="Arial"/>
                <w:sz w:val="18"/>
                <w:szCs w:val="18"/>
              </w:rPr>
            </w:pPr>
            <w:r>
              <w:rPr>
                <w:rFonts w:ascii="Arial Narrow" w:hAnsi="Arial Narrow" w:cs="Arial"/>
                <w:sz w:val="18"/>
                <w:szCs w:val="18"/>
              </w:rPr>
              <w:t>m</w:t>
            </w:r>
          </w:p>
        </w:tc>
      </w:tr>
      <w:tr w:rsidR="001B72D3" w:rsidTr="00236E9E">
        <w:trPr>
          <w:trHeight w:val="201"/>
        </w:trPr>
        <w:tc>
          <w:tcPr>
            <w:tcW w:w="2601" w:type="dxa"/>
            <w:tcBorders>
              <w:bottom w:val="single" w:sz="4" w:space="0" w:color="auto"/>
            </w:tcBorders>
          </w:tcPr>
          <w:p w:rsidR="001B72D3" w:rsidRDefault="001B72D3" w:rsidP="00236E9E">
            <w:pPr>
              <w:pStyle w:val="Zkladntext2"/>
              <w:rPr>
                <w:rFonts w:ascii="Arial Narrow" w:hAnsi="Arial Narrow" w:cs="Arial"/>
                <w:sz w:val="18"/>
                <w:szCs w:val="18"/>
              </w:rPr>
            </w:pPr>
            <w:r>
              <w:rPr>
                <w:rFonts w:ascii="Arial Narrow" w:hAnsi="Arial Narrow" w:cs="Arial"/>
                <w:sz w:val="18"/>
                <w:szCs w:val="18"/>
              </w:rPr>
              <w:t>CELKEM :</w:t>
            </w:r>
          </w:p>
        </w:tc>
        <w:tc>
          <w:tcPr>
            <w:tcW w:w="567" w:type="dxa"/>
            <w:tcBorders>
              <w:bottom w:val="single" w:sz="4" w:space="0" w:color="auto"/>
            </w:tcBorders>
          </w:tcPr>
          <w:p w:rsidR="001B72D3" w:rsidRDefault="006E485D" w:rsidP="00236E9E">
            <w:pPr>
              <w:pStyle w:val="Zkladntext2"/>
              <w:rPr>
                <w:rFonts w:ascii="Arial Narrow" w:hAnsi="Arial Narrow" w:cs="Arial"/>
                <w:sz w:val="18"/>
                <w:szCs w:val="18"/>
              </w:rPr>
            </w:pPr>
            <w:r>
              <w:rPr>
                <w:rFonts w:ascii="Arial Narrow" w:hAnsi="Arial Narrow" w:cs="Arial"/>
                <w:sz w:val="18"/>
                <w:szCs w:val="18"/>
              </w:rPr>
              <w:t>0,7</w:t>
            </w:r>
            <w:r w:rsidR="001B72D3">
              <w:rPr>
                <w:rFonts w:ascii="Arial Narrow" w:hAnsi="Arial Narrow" w:cs="Arial"/>
                <w:sz w:val="18"/>
                <w:szCs w:val="18"/>
              </w:rPr>
              <w:t>0</w:t>
            </w:r>
          </w:p>
        </w:tc>
        <w:tc>
          <w:tcPr>
            <w:tcW w:w="567" w:type="dxa"/>
            <w:tcBorders>
              <w:bottom w:val="single" w:sz="4" w:space="0" w:color="auto"/>
            </w:tcBorders>
          </w:tcPr>
          <w:p w:rsidR="001B72D3" w:rsidRDefault="001B72D3" w:rsidP="00236E9E">
            <w:pPr>
              <w:pStyle w:val="Zkladntext2"/>
              <w:rPr>
                <w:rFonts w:ascii="Arial Narrow" w:hAnsi="Arial Narrow" w:cs="Arial"/>
                <w:sz w:val="18"/>
                <w:szCs w:val="18"/>
              </w:rPr>
            </w:pPr>
            <w:r>
              <w:rPr>
                <w:rFonts w:ascii="Arial Narrow" w:hAnsi="Arial Narrow" w:cs="Arial"/>
                <w:sz w:val="18"/>
                <w:szCs w:val="18"/>
              </w:rPr>
              <w:t>m</w:t>
            </w:r>
          </w:p>
        </w:tc>
      </w:tr>
    </w:tbl>
    <w:p w:rsidR="001B72D3" w:rsidRDefault="001B72D3" w:rsidP="008C7457">
      <w:pPr>
        <w:pStyle w:val="Zkladntext2"/>
        <w:rPr>
          <w:rFonts w:cs="Arial"/>
          <w:sz w:val="22"/>
        </w:rPr>
      </w:pPr>
    </w:p>
    <w:p w:rsidR="006E485D" w:rsidRDefault="006E485D" w:rsidP="006E485D">
      <w:pPr>
        <w:pStyle w:val="Zkladntext2"/>
        <w:rPr>
          <w:rFonts w:cs="Arial"/>
          <w:sz w:val="22"/>
        </w:rPr>
      </w:pPr>
      <w:r>
        <w:rPr>
          <w:rFonts w:cs="Arial"/>
          <w:sz w:val="22"/>
        </w:rPr>
        <w:t xml:space="preserve">          Sonda V2</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1"/>
        <w:gridCol w:w="567"/>
        <w:gridCol w:w="567"/>
      </w:tblGrid>
      <w:tr w:rsidR="006E485D" w:rsidTr="00236E9E">
        <w:trPr>
          <w:trHeight w:val="165"/>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Živice</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0,15</w:t>
            </w:r>
          </w:p>
        </w:tc>
        <w:tc>
          <w:tcPr>
            <w:tcW w:w="567" w:type="dxa"/>
          </w:tcPr>
          <w:p w:rsidR="006E485D" w:rsidRPr="001B72D3" w:rsidRDefault="006E485D" w:rsidP="00236E9E">
            <w:pPr>
              <w:pStyle w:val="Zkladntext2"/>
              <w:rPr>
                <w:rFonts w:ascii="Arial Narrow" w:hAnsi="Arial Narrow" w:cs="Arial"/>
                <w:sz w:val="18"/>
                <w:szCs w:val="18"/>
              </w:rPr>
            </w:pPr>
            <w:r w:rsidRPr="001B72D3">
              <w:rPr>
                <w:rFonts w:ascii="Arial Narrow" w:hAnsi="Arial Narrow" w:cs="Arial"/>
                <w:sz w:val="18"/>
                <w:szCs w:val="18"/>
              </w:rPr>
              <w:t>m</w:t>
            </w:r>
          </w:p>
        </w:tc>
      </w:tr>
      <w:tr w:rsidR="006E485D" w:rsidTr="00236E9E">
        <w:trPr>
          <w:trHeight w:val="183"/>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Štěrk-částečně stmelený cementem</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0,15</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m</w:t>
            </w:r>
          </w:p>
        </w:tc>
      </w:tr>
      <w:tr w:rsidR="006E485D" w:rsidTr="00236E9E">
        <w:trPr>
          <w:trHeight w:val="201"/>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 xml:space="preserve">Písek </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0,30</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m</w:t>
            </w:r>
          </w:p>
        </w:tc>
      </w:tr>
      <w:tr w:rsidR="006E485D" w:rsidTr="00236E9E">
        <w:trPr>
          <w:trHeight w:val="201"/>
        </w:trPr>
        <w:tc>
          <w:tcPr>
            <w:tcW w:w="2601"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CELKEM :</w:t>
            </w:r>
          </w:p>
        </w:tc>
        <w:tc>
          <w:tcPr>
            <w:tcW w:w="567"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0,60</w:t>
            </w:r>
          </w:p>
        </w:tc>
        <w:tc>
          <w:tcPr>
            <w:tcW w:w="567"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m</w:t>
            </w:r>
          </w:p>
        </w:tc>
      </w:tr>
    </w:tbl>
    <w:p w:rsidR="008C7457" w:rsidRDefault="008C7457" w:rsidP="008C7457">
      <w:pPr>
        <w:shd w:val="clear" w:color="auto" w:fill="FFFFFF"/>
        <w:suppressAutoHyphens/>
        <w:autoSpaceDN w:val="0"/>
        <w:textAlignment w:val="baseline"/>
        <w:rPr>
          <w:rFonts w:ascii="Helvetica" w:hAnsi="Helvetica" w:cs="Helvetica"/>
          <w:color w:val="000000"/>
          <w:szCs w:val="24"/>
        </w:rPr>
      </w:pPr>
    </w:p>
    <w:p w:rsidR="006E485D" w:rsidRDefault="006E485D" w:rsidP="006E485D">
      <w:pPr>
        <w:pStyle w:val="Zkladntext2"/>
        <w:rPr>
          <w:rFonts w:cs="Arial"/>
          <w:sz w:val="22"/>
        </w:rPr>
      </w:pPr>
      <w:r>
        <w:rPr>
          <w:rFonts w:cs="Arial"/>
          <w:sz w:val="22"/>
        </w:rPr>
        <w:t xml:space="preserve">          Sonda S2</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1"/>
        <w:gridCol w:w="567"/>
        <w:gridCol w:w="567"/>
      </w:tblGrid>
      <w:tr w:rsidR="006E485D" w:rsidTr="00236E9E">
        <w:trPr>
          <w:trHeight w:val="165"/>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Živice</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0,25</w:t>
            </w:r>
          </w:p>
        </w:tc>
        <w:tc>
          <w:tcPr>
            <w:tcW w:w="567" w:type="dxa"/>
          </w:tcPr>
          <w:p w:rsidR="006E485D" w:rsidRPr="001B72D3" w:rsidRDefault="006E485D" w:rsidP="00236E9E">
            <w:pPr>
              <w:pStyle w:val="Zkladntext2"/>
              <w:rPr>
                <w:rFonts w:ascii="Arial Narrow" w:hAnsi="Arial Narrow" w:cs="Arial"/>
                <w:sz w:val="18"/>
                <w:szCs w:val="18"/>
              </w:rPr>
            </w:pPr>
            <w:r w:rsidRPr="001B72D3">
              <w:rPr>
                <w:rFonts w:ascii="Arial Narrow" w:hAnsi="Arial Narrow" w:cs="Arial"/>
                <w:sz w:val="18"/>
                <w:szCs w:val="18"/>
              </w:rPr>
              <w:t>m</w:t>
            </w:r>
          </w:p>
        </w:tc>
      </w:tr>
      <w:tr w:rsidR="006E485D" w:rsidTr="00236E9E">
        <w:trPr>
          <w:trHeight w:val="183"/>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Štěrk-částečně stmelený cementem</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0,10</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m</w:t>
            </w:r>
          </w:p>
        </w:tc>
      </w:tr>
      <w:tr w:rsidR="006E485D" w:rsidTr="00236E9E">
        <w:trPr>
          <w:trHeight w:val="201"/>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 xml:space="preserve">Písek </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0,25</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m</w:t>
            </w:r>
          </w:p>
        </w:tc>
      </w:tr>
      <w:tr w:rsidR="006E485D" w:rsidTr="00236E9E">
        <w:trPr>
          <w:trHeight w:val="201"/>
        </w:trPr>
        <w:tc>
          <w:tcPr>
            <w:tcW w:w="2601"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CELKEM :</w:t>
            </w:r>
          </w:p>
        </w:tc>
        <w:tc>
          <w:tcPr>
            <w:tcW w:w="567"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0,60</w:t>
            </w:r>
          </w:p>
        </w:tc>
        <w:tc>
          <w:tcPr>
            <w:tcW w:w="567"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m</w:t>
            </w:r>
          </w:p>
        </w:tc>
      </w:tr>
    </w:tbl>
    <w:p w:rsidR="006E485D" w:rsidRDefault="006E485D" w:rsidP="008C7457">
      <w:pPr>
        <w:shd w:val="clear" w:color="auto" w:fill="FFFFFF"/>
        <w:suppressAutoHyphens/>
        <w:autoSpaceDN w:val="0"/>
        <w:textAlignment w:val="baseline"/>
        <w:rPr>
          <w:rFonts w:ascii="Helvetica" w:hAnsi="Helvetica" w:cs="Helvetica"/>
          <w:color w:val="000000"/>
          <w:szCs w:val="24"/>
        </w:rPr>
      </w:pPr>
    </w:p>
    <w:p w:rsidR="006E485D" w:rsidRDefault="006E485D" w:rsidP="006E485D">
      <w:pPr>
        <w:pStyle w:val="Zkladntext2"/>
        <w:rPr>
          <w:rFonts w:cs="Arial"/>
          <w:sz w:val="22"/>
        </w:rPr>
      </w:pPr>
      <w:r>
        <w:rPr>
          <w:rFonts w:cs="Arial"/>
          <w:sz w:val="22"/>
        </w:rPr>
        <w:t xml:space="preserve">          Sonda V3</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1"/>
        <w:gridCol w:w="567"/>
        <w:gridCol w:w="567"/>
      </w:tblGrid>
      <w:tr w:rsidR="006E485D" w:rsidTr="00236E9E">
        <w:trPr>
          <w:trHeight w:val="165"/>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Živice</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0,20</w:t>
            </w:r>
          </w:p>
        </w:tc>
        <w:tc>
          <w:tcPr>
            <w:tcW w:w="567" w:type="dxa"/>
          </w:tcPr>
          <w:p w:rsidR="006E485D" w:rsidRPr="001B72D3" w:rsidRDefault="006E485D" w:rsidP="00236E9E">
            <w:pPr>
              <w:pStyle w:val="Zkladntext2"/>
              <w:rPr>
                <w:rFonts w:ascii="Arial Narrow" w:hAnsi="Arial Narrow" w:cs="Arial"/>
                <w:sz w:val="18"/>
                <w:szCs w:val="18"/>
              </w:rPr>
            </w:pPr>
            <w:r w:rsidRPr="001B72D3">
              <w:rPr>
                <w:rFonts w:ascii="Arial Narrow" w:hAnsi="Arial Narrow" w:cs="Arial"/>
                <w:sz w:val="18"/>
                <w:szCs w:val="18"/>
              </w:rPr>
              <w:t>m</w:t>
            </w:r>
          </w:p>
        </w:tc>
      </w:tr>
      <w:tr w:rsidR="006E485D" w:rsidTr="00236E9E">
        <w:trPr>
          <w:trHeight w:val="183"/>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Štěrk-částečně stmelený cementem</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0,10</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m</w:t>
            </w:r>
          </w:p>
        </w:tc>
      </w:tr>
      <w:tr w:rsidR="006E485D" w:rsidTr="00236E9E">
        <w:trPr>
          <w:trHeight w:val="201"/>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 xml:space="preserve">Písek </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0,25</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m</w:t>
            </w:r>
          </w:p>
        </w:tc>
      </w:tr>
      <w:tr w:rsidR="006E485D" w:rsidTr="00236E9E">
        <w:trPr>
          <w:trHeight w:val="201"/>
        </w:trPr>
        <w:tc>
          <w:tcPr>
            <w:tcW w:w="2601"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CELKEM :</w:t>
            </w:r>
          </w:p>
        </w:tc>
        <w:tc>
          <w:tcPr>
            <w:tcW w:w="567"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0,55</w:t>
            </w:r>
          </w:p>
        </w:tc>
        <w:tc>
          <w:tcPr>
            <w:tcW w:w="567"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m</w:t>
            </w:r>
          </w:p>
        </w:tc>
      </w:tr>
    </w:tbl>
    <w:p w:rsidR="006E485D" w:rsidRDefault="006E485D" w:rsidP="008C7457">
      <w:pPr>
        <w:shd w:val="clear" w:color="auto" w:fill="FFFFFF"/>
        <w:suppressAutoHyphens/>
        <w:autoSpaceDN w:val="0"/>
        <w:textAlignment w:val="baseline"/>
        <w:rPr>
          <w:rFonts w:ascii="Helvetica" w:hAnsi="Helvetica" w:cs="Helvetica"/>
          <w:color w:val="000000"/>
          <w:szCs w:val="24"/>
        </w:rPr>
      </w:pPr>
    </w:p>
    <w:p w:rsidR="006E485D" w:rsidRDefault="006E485D" w:rsidP="006E485D">
      <w:pPr>
        <w:pStyle w:val="Zkladntext2"/>
        <w:rPr>
          <w:rFonts w:cs="Arial"/>
          <w:sz w:val="22"/>
        </w:rPr>
      </w:pPr>
      <w:r>
        <w:rPr>
          <w:rFonts w:cs="Arial"/>
          <w:sz w:val="22"/>
        </w:rPr>
        <w:t xml:space="preserve">          Sonda S3</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1"/>
        <w:gridCol w:w="567"/>
        <w:gridCol w:w="567"/>
      </w:tblGrid>
      <w:tr w:rsidR="006E485D" w:rsidTr="00236E9E">
        <w:trPr>
          <w:trHeight w:val="165"/>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Živice</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0,25</w:t>
            </w:r>
          </w:p>
        </w:tc>
        <w:tc>
          <w:tcPr>
            <w:tcW w:w="567" w:type="dxa"/>
          </w:tcPr>
          <w:p w:rsidR="006E485D" w:rsidRPr="001B72D3" w:rsidRDefault="006E485D" w:rsidP="00236E9E">
            <w:pPr>
              <w:pStyle w:val="Zkladntext2"/>
              <w:rPr>
                <w:rFonts w:ascii="Arial Narrow" w:hAnsi="Arial Narrow" w:cs="Arial"/>
                <w:sz w:val="18"/>
                <w:szCs w:val="18"/>
              </w:rPr>
            </w:pPr>
            <w:r w:rsidRPr="001B72D3">
              <w:rPr>
                <w:rFonts w:ascii="Arial Narrow" w:hAnsi="Arial Narrow" w:cs="Arial"/>
                <w:sz w:val="18"/>
                <w:szCs w:val="18"/>
              </w:rPr>
              <w:t>m</w:t>
            </w:r>
          </w:p>
        </w:tc>
      </w:tr>
      <w:tr w:rsidR="006E485D" w:rsidTr="00236E9E">
        <w:trPr>
          <w:trHeight w:val="183"/>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Štěrk-částečně stmelený cementem</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w:t>
            </w:r>
            <w:r w:rsidR="003649B2">
              <w:rPr>
                <w:rFonts w:ascii="Arial Narrow" w:hAnsi="Arial Narrow" w:cs="Arial"/>
                <w:sz w:val="18"/>
                <w:szCs w:val="18"/>
              </w:rPr>
              <w:t>2</w:t>
            </w:r>
            <w:r>
              <w:rPr>
                <w:rFonts w:ascii="Arial Narrow" w:hAnsi="Arial Narrow" w:cs="Arial"/>
                <w:sz w:val="18"/>
                <w:szCs w:val="18"/>
              </w:rPr>
              <w:t>0</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m</w:t>
            </w:r>
          </w:p>
        </w:tc>
      </w:tr>
      <w:tr w:rsidR="006E485D" w:rsidTr="00236E9E">
        <w:trPr>
          <w:trHeight w:val="201"/>
        </w:trPr>
        <w:tc>
          <w:tcPr>
            <w:tcW w:w="2601"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 xml:space="preserve">Písek </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0,25</w:t>
            </w:r>
          </w:p>
        </w:tc>
        <w:tc>
          <w:tcPr>
            <w:tcW w:w="567" w:type="dxa"/>
          </w:tcPr>
          <w:p w:rsidR="006E485D" w:rsidRPr="001B72D3" w:rsidRDefault="006E485D" w:rsidP="00236E9E">
            <w:pPr>
              <w:pStyle w:val="Zkladntext2"/>
              <w:rPr>
                <w:rFonts w:ascii="Arial Narrow" w:hAnsi="Arial Narrow" w:cs="Arial"/>
                <w:sz w:val="18"/>
                <w:szCs w:val="18"/>
              </w:rPr>
            </w:pPr>
            <w:r>
              <w:rPr>
                <w:rFonts w:ascii="Arial Narrow" w:hAnsi="Arial Narrow" w:cs="Arial"/>
                <w:sz w:val="18"/>
                <w:szCs w:val="18"/>
              </w:rPr>
              <w:t>m</w:t>
            </w:r>
          </w:p>
        </w:tc>
      </w:tr>
      <w:tr w:rsidR="006E485D" w:rsidTr="00236E9E">
        <w:trPr>
          <w:trHeight w:val="201"/>
        </w:trPr>
        <w:tc>
          <w:tcPr>
            <w:tcW w:w="2601"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CELKEM :</w:t>
            </w:r>
          </w:p>
        </w:tc>
        <w:tc>
          <w:tcPr>
            <w:tcW w:w="567"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0,</w:t>
            </w:r>
            <w:r w:rsidR="003649B2">
              <w:rPr>
                <w:rFonts w:ascii="Arial Narrow" w:hAnsi="Arial Narrow" w:cs="Arial"/>
                <w:sz w:val="18"/>
                <w:szCs w:val="18"/>
              </w:rPr>
              <w:t>70</w:t>
            </w:r>
          </w:p>
        </w:tc>
        <w:tc>
          <w:tcPr>
            <w:tcW w:w="567" w:type="dxa"/>
            <w:tcBorders>
              <w:bottom w:val="single" w:sz="4" w:space="0" w:color="auto"/>
            </w:tcBorders>
          </w:tcPr>
          <w:p w:rsidR="006E485D" w:rsidRDefault="006E485D" w:rsidP="00236E9E">
            <w:pPr>
              <w:pStyle w:val="Zkladntext2"/>
              <w:rPr>
                <w:rFonts w:ascii="Arial Narrow" w:hAnsi="Arial Narrow" w:cs="Arial"/>
                <w:sz w:val="18"/>
                <w:szCs w:val="18"/>
              </w:rPr>
            </w:pPr>
            <w:r>
              <w:rPr>
                <w:rFonts w:ascii="Arial Narrow" w:hAnsi="Arial Narrow" w:cs="Arial"/>
                <w:sz w:val="18"/>
                <w:szCs w:val="18"/>
              </w:rPr>
              <w:t>m</w:t>
            </w:r>
          </w:p>
        </w:tc>
      </w:tr>
    </w:tbl>
    <w:p w:rsidR="006E485D" w:rsidRPr="008C7457" w:rsidRDefault="006E485D" w:rsidP="008C7457">
      <w:pPr>
        <w:shd w:val="clear" w:color="auto" w:fill="FFFFFF"/>
        <w:suppressAutoHyphens/>
        <w:autoSpaceDN w:val="0"/>
        <w:textAlignment w:val="baseline"/>
        <w:rPr>
          <w:rFonts w:ascii="Helvetica" w:hAnsi="Helvetica" w:cs="Helvetica"/>
          <w:color w:val="000000"/>
          <w:szCs w:val="24"/>
        </w:rPr>
      </w:pPr>
    </w:p>
    <w:p w:rsidR="007933B9" w:rsidRPr="00064CCD" w:rsidRDefault="007933B9">
      <w:pPr>
        <w:jc w:val="both"/>
        <w:rPr>
          <w:sz w:val="22"/>
          <w:u w:val="single"/>
        </w:rPr>
      </w:pPr>
      <w:r w:rsidRPr="00064CCD">
        <w:rPr>
          <w:sz w:val="22"/>
          <w:u w:val="single"/>
        </w:rPr>
        <w:t>Bezpečnostní zařízení</w:t>
      </w:r>
    </w:p>
    <w:p w:rsidR="0089112C" w:rsidRDefault="008C7457" w:rsidP="0089112C">
      <w:pPr>
        <w:pStyle w:val="Zkladntext2"/>
        <w:rPr>
          <w:sz w:val="22"/>
        </w:rPr>
      </w:pPr>
      <w:r>
        <w:rPr>
          <w:sz w:val="22"/>
        </w:rPr>
        <w:t>V rámci SO 1</w:t>
      </w:r>
      <w:r w:rsidR="0089112C">
        <w:rPr>
          <w:sz w:val="22"/>
        </w:rPr>
        <w:t>0</w:t>
      </w:r>
      <w:r>
        <w:rPr>
          <w:sz w:val="22"/>
        </w:rPr>
        <w:t>1</w:t>
      </w:r>
      <w:r w:rsidR="0089112C">
        <w:rPr>
          <w:sz w:val="22"/>
        </w:rPr>
        <w:t xml:space="preserve"> není nové navrhováno. </w:t>
      </w:r>
      <w:r>
        <w:rPr>
          <w:sz w:val="22"/>
        </w:rPr>
        <w:t xml:space="preserve"> </w:t>
      </w:r>
    </w:p>
    <w:p w:rsidR="00064CCD" w:rsidRPr="00064CCD" w:rsidRDefault="00064CCD">
      <w:pPr>
        <w:jc w:val="both"/>
        <w:rPr>
          <w:sz w:val="22"/>
          <w:u w:val="single"/>
        </w:rPr>
      </w:pPr>
    </w:p>
    <w:p w:rsidR="007933B9" w:rsidRPr="00064CCD" w:rsidRDefault="007933B9">
      <w:pPr>
        <w:jc w:val="both"/>
        <w:rPr>
          <w:sz w:val="22"/>
          <w:u w:val="single"/>
        </w:rPr>
      </w:pPr>
      <w:r w:rsidRPr="00064CCD">
        <w:rPr>
          <w:sz w:val="22"/>
          <w:u w:val="single"/>
        </w:rPr>
        <w:t>Doprava v</w:t>
      </w:r>
      <w:r w:rsidR="006D0408" w:rsidRPr="00064CCD">
        <w:rPr>
          <w:sz w:val="22"/>
          <w:u w:val="single"/>
        </w:rPr>
        <w:t> </w:t>
      </w:r>
      <w:r w:rsidRPr="00064CCD">
        <w:rPr>
          <w:sz w:val="22"/>
          <w:u w:val="single"/>
        </w:rPr>
        <w:t>klidu</w:t>
      </w:r>
    </w:p>
    <w:p w:rsidR="0089112C" w:rsidRPr="008C7457" w:rsidRDefault="008C7457" w:rsidP="008C7457">
      <w:pPr>
        <w:jc w:val="both"/>
        <w:rPr>
          <w:sz w:val="22"/>
        </w:rPr>
      </w:pPr>
      <w:r>
        <w:rPr>
          <w:sz w:val="22"/>
        </w:rPr>
        <w:t>Parkování není navrhováno</w:t>
      </w:r>
      <w:r w:rsidR="00346421">
        <w:rPr>
          <w:sz w:val="22"/>
        </w:rPr>
        <w:t>.</w:t>
      </w:r>
      <w:r>
        <w:rPr>
          <w:sz w:val="22"/>
        </w:rPr>
        <w:t xml:space="preserve"> </w:t>
      </w:r>
      <w:r w:rsidR="00346421">
        <w:rPr>
          <w:sz w:val="22"/>
        </w:rPr>
        <w:t xml:space="preserve"> </w:t>
      </w:r>
    </w:p>
    <w:p w:rsidR="009F6DC2" w:rsidRPr="00064CCD" w:rsidRDefault="009F6DC2">
      <w:pPr>
        <w:jc w:val="both"/>
        <w:rPr>
          <w:sz w:val="22"/>
          <w:u w:val="single"/>
        </w:rPr>
      </w:pPr>
    </w:p>
    <w:p w:rsidR="00064CCD" w:rsidRPr="00064CCD" w:rsidRDefault="006D0408" w:rsidP="00064CCD">
      <w:pPr>
        <w:tabs>
          <w:tab w:val="left" w:pos="3548"/>
        </w:tabs>
        <w:jc w:val="both"/>
        <w:rPr>
          <w:sz w:val="22"/>
          <w:u w:val="single"/>
        </w:rPr>
      </w:pPr>
      <w:r w:rsidRPr="00064CCD">
        <w:rPr>
          <w:sz w:val="22"/>
          <w:u w:val="single"/>
        </w:rPr>
        <w:t>Zabezpečení inženýrských sítí</w:t>
      </w:r>
      <w:bookmarkStart w:id="0" w:name="_Toc136241207"/>
    </w:p>
    <w:p w:rsidR="00064CCD" w:rsidRPr="008C7457" w:rsidRDefault="00064CCD" w:rsidP="008C7457">
      <w:pPr>
        <w:jc w:val="both"/>
        <w:rPr>
          <w:sz w:val="22"/>
        </w:rPr>
      </w:pPr>
      <w:r w:rsidRPr="005A43DC">
        <w:rPr>
          <w:sz w:val="22"/>
        </w:rPr>
        <w:t>Inženýrské sítě byly ověřeny u jednotlivých správců z jejich technické dokumentace. Poloha sítí byla do účelové mapy zakreslena pro potřebu návr</w:t>
      </w:r>
      <w:r>
        <w:rPr>
          <w:sz w:val="22"/>
        </w:rPr>
        <w:t>hu kanalizace a</w:t>
      </w:r>
      <w:r w:rsidR="0089112C">
        <w:rPr>
          <w:sz w:val="22"/>
        </w:rPr>
        <w:t xml:space="preserve"> vodovodu a</w:t>
      </w:r>
      <w:r>
        <w:rPr>
          <w:sz w:val="22"/>
        </w:rPr>
        <w:t xml:space="preserve"> </w:t>
      </w:r>
      <w:r w:rsidRPr="005A43DC">
        <w:rPr>
          <w:sz w:val="22"/>
        </w:rPr>
        <w:t xml:space="preserve">pro projekt </w:t>
      </w:r>
      <w:r>
        <w:rPr>
          <w:sz w:val="22"/>
        </w:rPr>
        <w:t>komunikací</w:t>
      </w:r>
      <w:r w:rsidRPr="005A43DC">
        <w:rPr>
          <w:sz w:val="22"/>
        </w:rPr>
        <w:t xml:space="preserve"> byla převzata. Sítě jsou popsány v legendě situace. Stavbou budou dotčena och</w:t>
      </w:r>
      <w:r>
        <w:rPr>
          <w:sz w:val="22"/>
        </w:rPr>
        <w:t>ranná pásma uvedených sítí.</w:t>
      </w:r>
      <w:r w:rsidRPr="005A43DC">
        <w:rPr>
          <w:sz w:val="22"/>
        </w:rPr>
        <w:t xml:space="preserve"> Při provádění prací v ochranném pásmu je třeba dodržet požadavky správců sítí, uvedené v dokladové části projektu této stavby.</w:t>
      </w:r>
      <w:r>
        <w:rPr>
          <w:sz w:val="22"/>
        </w:rPr>
        <w:t xml:space="preserve"> </w:t>
      </w:r>
      <w:r w:rsidRPr="005A43DC">
        <w:rPr>
          <w:sz w:val="22"/>
        </w:rPr>
        <w:t>Bude provedeno vy</w:t>
      </w:r>
      <w:r w:rsidR="00C502B8">
        <w:rPr>
          <w:sz w:val="22"/>
        </w:rPr>
        <w:t xml:space="preserve">tyčení všech inženýrských sítí. </w:t>
      </w:r>
      <w:r w:rsidRPr="005A43DC">
        <w:rPr>
          <w:sz w:val="22"/>
        </w:rPr>
        <w:t xml:space="preserve">V případě, že stávající sítě zasahující pod vozovku </w:t>
      </w:r>
      <w:r>
        <w:rPr>
          <w:sz w:val="22"/>
        </w:rPr>
        <w:t xml:space="preserve">a </w:t>
      </w:r>
      <w:r w:rsidRPr="005A43DC">
        <w:rPr>
          <w:sz w:val="22"/>
        </w:rPr>
        <w:t>nejsou chráněny, budou uloženy do chrániček dle požadavků př</w:t>
      </w:r>
      <w:r>
        <w:rPr>
          <w:sz w:val="22"/>
        </w:rPr>
        <w:t xml:space="preserve">íslušných správců těchto sítí. </w:t>
      </w:r>
      <w:r w:rsidRPr="005A43DC">
        <w:rPr>
          <w:sz w:val="22"/>
        </w:rPr>
        <w:t xml:space="preserve">Poloha všech stávajících inženýrských sítí je v dokumentaci vyznačena pouze informativně. Před zahájením stavebních prací je nutno jejich průběh vytyčit, viditelně označit a dbát všech odpovídajících předpisů. Vytyčení všech sítí zajistí zhotovitel. </w:t>
      </w:r>
      <w:r w:rsidR="001D4A39">
        <w:rPr>
          <w:sz w:val="22"/>
        </w:rPr>
        <w:t xml:space="preserve"> </w:t>
      </w:r>
      <w:r>
        <w:rPr>
          <w:sz w:val="22"/>
        </w:rPr>
        <w:t>Práce poblíž sítí provádět se zvýšenou opatrností ručně.</w:t>
      </w:r>
      <w:bookmarkEnd w:id="0"/>
      <w:r w:rsidR="008C7457">
        <w:rPr>
          <w:rFonts w:cs="Arial"/>
          <w:sz w:val="22"/>
          <w:szCs w:val="22"/>
        </w:rPr>
        <w:t xml:space="preserve"> </w:t>
      </w:r>
    </w:p>
    <w:p w:rsidR="0089112C" w:rsidRDefault="0089112C" w:rsidP="006D0408">
      <w:pPr>
        <w:tabs>
          <w:tab w:val="left" w:pos="3548"/>
        </w:tabs>
        <w:jc w:val="both"/>
        <w:rPr>
          <w:sz w:val="22"/>
          <w:u w:val="single"/>
        </w:rPr>
      </w:pPr>
    </w:p>
    <w:p w:rsidR="006D0408" w:rsidRPr="00064CCD" w:rsidRDefault="006D0408" w:rsidP="006D0408">
      <w:pPr>
        <w:tabs>
          <w:tab w:val="left" w:pos="3548"/>
        </w:tabs>
        <w:jc w:val="both"/>
        <w:rPr>
          <w:sz w:val="22"/>
          <w:u w:val="single"/>
        </w:rPr>
      </w:pPr>
      <w:r w:rsidRPr="00064CCD">
        <w:rPr>
          <w:sz w:val="22"/>
          <w:u w:val="single"/>
        </w:rPr>
        <w:t>Vytyčení</w:t>
      </w:r>
    </w:p>
    <w:p w:rsidR="00E73077" w:rsidRPr="00352A39" w:rsidRDefault="00E73077" w:rsidP="00E73077">
      <w:pPr>
        <w:pStyle w:val="Zkladntext2"/>
        <w:rPr>
          <w:bCs/>
          <w:sz w:val="22"/>
        </w:rPr>
      </w:pPr>
      <w:r w:rsidRPr="005A43DC">
        <w:rPr>
          <w:sz w:val="22"/>
        </w:rPr>
        <w:t xml:space="preserve">Směrové vytyčení všech navržených úprav bude provedeno dle souřadnic JTSK. </w:t>
      </w:r>
      <w:r w:rsidRPr="005A43DC">
        <w:rPr>
          <w:bCs/>
          <w:sz w:val="22"/>
        </w:rPr>
        <w:t xml:space="preserve"> Body v charakteristických místech (zejména začátky oblouků a poloha řezů) jsou vyznačeny ve vytyčovací situaci.</w:t>
      </w:r>
      <w:r w:rsidRPr="005A43DC">
        <w:rPr>
          <w:b/>
          <w:sz w:val="22"/>
        </w:rPr>
        <w:t xml:space="preserve"> </w:t>
      </w:r>
      <w:r w:rsidRPr="005A43DC">
        <w:rPr>
          <w:bCs/>
          <w:sz w:val="22"/>
        </w:rPr>
        <w:t xml:space="preserve"> Při vytyčení je nutno vycházet z bodů PBPP, stabilizovaných při </w:t>
      </w:r>
      <w:r>
        <w:rPr>
          <w:bCs/>
          <w:sz w:val="22"/>
        </w:rPr>
        <w:t xml:space="preserve">účelovém mapování. </w:t>
      </w:r>
      <w:r w:rsidRPr="00352A39">
        <w:rPr>
          <w:bCs/>
          <w:sz w:val="22"/>
        </w:rPr>
        <w:t>Výškopis je u</w:t>
      </w:r>
      <w:r>
        <w:rPr>
          <w:bCs/>
          <w:sz w:val="22"/>
        </w:rPr>
        <w:t>veden v absolutních výškách Bpv</w:t>
      </w:r>
      <w:r w:rsidR="0089112C">
        <w:rPr>
          <w:bCs/>
          <w:sz w:val="22"/>
        </w:rPr>
        <w:t>.</w:t>
      </w:r>
      <w:r>
        <w:rPr>
          <w:bCs/>
          <w:sz w:val="22"/>
        </w:rPr>
        <w:t xml:space="preserve"> </w:t>
      </w:r>
      <w:r w:rsidR="0089112C">
        <w:rPr>
          <w:bCs/>
          <w:sz w:val="22"/>
        </w:rPr>
        <w:t xml:space="preserve"> </w:t>
      </w:r>
    </w:p>
    <w:p w:rsidR="00E73077" w:rsidRDefault="00E73077" w:rsidP="006D0408">
      <w:pPr>
        <w:tabs>
          <w:tab w:val="left" w:pos="3548"/>
        </w:tabs>
        <w:jc w:val="both"/>
        <w:rPr>
          <w:sz w:val="22"/>
        </w:rPr>
      </w:pPr>
      <w:r w:rsidRPr="00E73077">
        <w:rPr>
          <w:sz w:val="22"/>
        </w:rPr>
        <w:lastRenderedPageBreak/>
        <w:t>Při realizaci všech souvisejících staveb je třeba vycházet z jednoho bodového pole, stabilizovaného pro všechny související stavby.</w:t>
      </w:r>
      <w:r w:rsidR="009C74A4">
        <w:rPr>
          <w:sz w:val="22"/>
        </w:rPr>
        <w:t xml:space="preserve"> </w:t>
      </w:r>
      <w:r>
        <w:rPr>
          <w:sz w:val="22"/>
        </w:rPr>
        <w:t>Seznam souřadnic JTSK je přílohou této technické zprávy.</w:t>
      </w:r>
    </w:p>
    <w:p w:rsidR="00C502B8" w:rsidRDefault="00C502B8" w:rsidP="006D0408">
      <w:pPr>
        <w:tabs>
          <w:tab w:val="left" w:pos="3548"/>
        </w:tabs>
        <w:jc w:val="both"/>
        <w:rPr>
          <w:sz w:val="22"/>
          <w:u w:val="single"/>
        </w:rPr>
      </w:pPr>
    </w:p>
    <w:p w:rsidR="006D0408" w:rsidRDefault="006D0408" w:rsidP="006D0408">
      <w:pPr>
        <w:tabs>
          <w:tab w:val="left" w:pos="3548"/>
        </w:tabs>
        <w:jc w:val="both"/>
        <w:rPr>
          <w:sz w:val="22"/>
          <w:u w:val="single"/>
        </w:rPr>
      </w:pPr>
      <w:r>
        <w:rPr>
          <w:sz w:val="22"/>
          <w:u w:val="single"/>
        </w:rPr>
        <w:t>Požárně bezpečnostní řešení</w:t>
      </w:r>
    </w:p>
    <w:p w:rsidR="0089112C" w:rsidRPr="00C502B8" w:rsidRDefault="009C74A4" w:rsidP="0089112C">
      <w:pPr>
        <w:jc w:val="both"/>
        <w:rPr>
          <w:bCs/>
          <w:sz w:val="22"/>
        </w:rPr>
      </w:pPr>
      <w:r w:rsidRPr="00D51B53">
        <w:rPr>
          <w:bCs/>
          <w:sz w:val="22"/>
        </w:rPr>
        <w:t>Stavba je bez požárního rizika.</w:t>
      </w:r>
      <w:r w:rsidR="0089112C" w:rsidRPr="0089112C">
        <w:rPr>
          <w:bCs/>
          <w:sz w:val="22"/>
        </w:rPr>
        <w:t xml:space="preserve"> </w:t>
      </w:r>
      <w:r w:rsidR="0089112C">
        <w:rPr>
          <w:bCs/>
          <w:sz w:val="22"/>
        </w:rPr>
        <w:t>Během celé doby výstavby bude zajištěn přístup k požárním hydrantům. Rovněž nesmí být v místě hydrantů po dobu výstavby umístěna dočasná skládka materiálu.</w:t>
      </w:r>
      <w:r w:rsidR="008C7457">
        <w:rPr>
          <w:bCs/>
          <w:sz w:val="22"/>
        </w:rPr>
        <w:t xml:space="preserve"> Nástupní plochy budou zachovány. Šířka komunikace a její únosnost odpovídá požadavkům pro přístupové komunikace vozidel HZS.</w:t>
      </w:r>
      <w:r w:rsidR="00C502B8">
        <w:rPr>
          <w:bCs/>
          <w:sz w:val="22"/>
        </w:rPr>
        <w:t xml:space="preserve"> </w:t>
      </w:r>
      <w:r w:rsidR="0089112C">
        <w:rPr>
          <w:sz w:val="22"/>
        </w:rPr>
        <w:t>Při kolaudaci stavby bude ověře</w:t>
      </w:r>
      <w:r w:rsidR="00F32805">
        <w:rPr>
          <w:sz w:val="22"/>
        </w:rPr>
        <w:t xml:space="preserve">na provozuschopnost </w:t>
      </w:r>
      <w:r w:rsidR="0089112C">
        <w:rPr>
          <w:sz w:val="22"/>
        </w:rPr>
        <w:t>požárních hydrantů.</w:t>
      </w:r>
    </w:p>
    <w:p w:rsidR="009C74A4" w:rsidRDefault="009C74A4" w:rsidP="006D0408">
      <w:pPr>
        <w:tabs>
          <w:tab w:val="left" w:pos="3548"/>
        </w:tabs>
        <w:jc w:val="both"/>
        <w:rPr>
          <w:sz w:val="22"/>
          <w:u w:val="single"/>
        </w:rPr>
      </w:pPr>
    </w:p>
    <w:p w:rsidR="006D0408" w:rsidRDefault="006D0408" w:rsidP="006D0408">
      <w:pPr>
        <w:tabs>
          <w:tab w:val="left" w:pos="3548"/>
        </w:tabs>
        <w:jc w:val="both"/>
        <w:rPr>
          <w:sz w:val="22"/>
          <w:u w:val="single"/>
        </w:rPr>
      </w:pPr>
      <w:r>
        <w:rPr>
          <w:sz w:val="22"/>
          <w:u w:val="single"/>
        </w:rPr>
        <w:t>Bezpečnost práce a ochrana zdraví</w:t>
      </w:r>
    </w:p>
    <w:p w:rsidR="009C74A4" w:rsidRDefault="009C74A4" w:rsidP="009C74A4">
      <w:pPr>
        <w:jc w:val="both"/>
        <w:rPr>
          <w:sz w:val="22"/>
        </w:rPr>
      </w:pPr>
    </w:p>
    <w:p w:rsidR="009C74A4" w:rsidRPr="005A43DC" w:rsidRDefault="009C74A4" w:rsidP="009C74A4">
      <w:pPr>
        <w:jc w:val="both"/>
        <w:rPr>
          <w:sz w:val="22"/>
        </w:rPr>
      </w:pPr>
      <w:r w:rsidRPr="005A43DC">
        <w:rPr>
          <w:sz w:val="22"/>
        </w:rPr>
        <w:t>Obecně platí :</w:t>
      </w:r>
    </w:p>
    <w:p w:rsidR="009C74A4" w:rsidRPr="005A43DC" w:rsidRDefault="009C74A4" w:rsidP="009C74A4">
      <w:pPr>
        <w:numPr>
          <w:ilvl w:val="0"/>
          <w:numId w:val="11"/>
        </w:numPr>
        <w:jc w:val="both"/>
        <w:rPr>
          <w:sz w:val="22"/>
        </w:rPr>
      </w:pPr>
      <w:r w:rsidRPr="005A43DC">
        <w:rPr>
          <w:sz w:val="22"/>
        </w:rPr>
        <w:t>při pracích v blízkosti vedení inž.</w:t>
      </w:r>
      <w:r>
        <w:rPr>
          <w:sz w:val="22"/>
        </w:rPr>
        <w:t xml:space="preserve"> </w:t>
      </w:r>
      <w:r w:rsidRPr="005A43DC">
        <w:rPr>
          <w:sz w:val="22"/>
        </w:rPr>
        <w:t>sítí je nutné dodržovat veškeré podmínky pro ochranná a bezpečnostní pásma</w:t>
      </w:r>
    </w:p>
    <w:p w:rsidR="009C74A4" w:rsidRPr="005A43DC" w:rsidRDefault="009C74A4" w:rsidP="009C74A4">
      <w:pPr>
        <w:numPr>
          <w:ilvl w:val="0"/>
          <w:numId w:val="11"/>
        </w:numPr>
        <w:jc w:val="both"/>
        <w:rPr>
          <w:sz w:val="22"/>
        </w:rPr>
      </w:pPr>
      <w:r w:rsidRPr="005A43DC">
        <w:rPr>
          <w:sz w:val="22"/>
        </w:rPr>
        <w:t>před zahájením jakýchkoliv prací v blízkosti vedení VN a VVN musí ten kdo práci organizuje seznámit všechny pracovníky s nebezpečím, které může vzniknout</w:t>
      </w:r>
    </w:p>
    <w:p w:rsidR="009C74A4" w:rsidRDefault="009C74A4" w:rsidP="009C74A4">
      <w:pPr>
        <w:numPr>
          <w:ilvl w:val="0"/>
          <w:numId w:val="11"/>
        </w:numPr>
        <w:jc w:val="both"/>
        <w:rPr>
          <w:sz w:val="22"/>
        </w:rPr>
      </w:pPr>
      <w:r w:rsidRPr="005A43DC">
        <w:rPr>
          <w:sz w:val="22"/>
        </w:rPr>
        <w:t>zemní práce poblíž sítí provádět ručně</w:t>
      </w:r>
    </w:p>
    <w:p w:rsidR="009C74A4" w:rsidRDefault="001B6038" w:rsidP="009C74A4">
      <w:pPr>
        <w:numPr>
          <w:ilvl w:val="0"/>
          <w:numId w:val="11"/>
        </w:numPr>
        <w:jc w:val="both"/>
        <w:rPr>
          <w:sz w:val="22"/>
        </w:rPr>
      </w:pPr>
      <w:r>
        <w:rPr>
          <w:sz w:val="22"/>
        </w:rPr>
        <w:t>úprava jsou navrženy</w:t>
      </w:r>
      <w:r w:rsidR="009C74A4">
        <w:rPr>
          <w:sz w:val="22"/>
        </w:rPr>
        <w:t xml:space="preserve"> v souladu s </w:t>
      </w:r>
      <w:r w:rsidR="009C74A4" w:rsidRPr="005A43DC">
        <w:rPr>
          <w:sz w:val="22"/>
        </w:rPr>
        <w:t>vyhláškou č.398/2009 Sb.</w:t>
      </w:r>
      <w:r>
        <w:rPr>
          <w:sz w:val="22"/>
        </w:rPr>
        <w:t xml:space="preserve"> o bezbarierovém užívání staveb</w:t>
      </w:r>
    </w:p>
    <w:p w:rsidR="003A4586" w:rsidRDefault="003A4586">
      <w:pPr>
        <w:jc w:val="both"/>
        <w:rPr>
          <w:b/>
          <w:sz w:val="22"/>
          <w:u w:val="single"/>
        </w:rPr>
      </w:pPr>
    </w:p>
    <w:p w:rsidR="003A4586" w:rsidRDefault="003A4586">
      <w:pPr>
        <w:jc w:val="both"/>
        <w:rPr>
          <w:b/>
          <w:sz w:val="22"/>
          <w:u w:val="single"/>
        </w:rPr>
      </w:pPr>
      <w:r>
        <w:rPr>
          <w:b/>
          <w:sz w:val="22"/>
          <w:u w:val="single"/>
        </w:rPr>
        <w:t>F/ Odvodnění komunikace</w:t>
      </w:r>
    </w:p>
    <w:p w:rsidR="003A4586" w:rsidRDefault="003A4586">
      <w:pPr>
        <w:jc w:val="both"/>
        <w:rPr>
          <w:b/>
          <w:sz w:val="22"/>
          <w:u w:val="single"/>
        </w:rPr>
      </w:pPr>
    </w:p>
    <w:p w:rsidR="001B6038" w:rsidRPr="00755034" w:rsidRDefault="00FB25C8">
      <w:pPr>
        <w:jc w:val="both"/>
        <w:rPr>
          <w:sz w:val="22"/>
        </w:rPr>
      </w:pPr>
      <w:r>
        <w:rPr>
          <w:sz w:val="22"/>
        </w:rPr>
        <w:t>Podrobně řeší samo</w:t>
      </w:r>
      <w:r w:rsidR="00C502B8">
        <w:rPr>
          <w:sz w:val="22"/>
        </w:rPr>
        <w:t>statný SO 103</w:t>
      </w:r>
      <w:r>
        <w:rPr>
          <w:sz w:val="22"/>
        </w:rPr>
        <w:t>. Dešťová voda z ploch je svedena do navržených uličních vpustí. Pláň bude odvodněna podélnou drenáží DN110.</w:t>
      </w:r>
      <w:r w:rsidRPr="00FB25C8">
        <w:rPr>
          <w:sz w:val="22"/>
          <w:szCs w:val="22"/>
        </w:rPr>
        <w:t xml:space="preserve"> </w:t>
      </w:r>
      <w:r w:rsidRPr="00784DB8">
        <w:rPr>
          <w:sz w:val="22"/>
          <w:szCs w:val="22"/>
        </w:rPr>
        <w:t>Drenáže DN110 z perforovaného PVC, odvodňující pláň, jsou napojeny do přípojek uličních vpustí. Napojení trativodu na přípoj</w:t>
      </w:r>
      <w:r w:rsidR="0007111D">
        <w:rPr>
          <w:sz w:val="22"/>
          <w:szCs w:val="22"/>
        </w:rPr>
        <w:t>ku vpusti se provede do odbočky</w:t>
      </w:r>
      <w:r w:rsidRPr="00784DB8">
        <w:rPr>
          <w:sz w:val="22"/>
          <w:szCs w:val="22"/>
        </w:rPr>
        <w:t>, vysazené v přípojce vpustí za zápachovou uzávěrou.</w:t>
      </w:r>
      <w:r w:rsidR="00674C2A">
        <w:rPr>
          <w:sz w:val="22"/>
          <w:szCs w:val="22"/>
        </w:rPr>
        <w:t xml:space="preserve"> S ohledem na velmi malé krytí kanalizace a kanalizačních přípojek může při provádění dojít ke kolizi s trativody v místě křížení. V případě kolize bude zmenšena hloubka trativodu nebo po odsouhlasení správce komunikace nebudou trativody provedeny.</w:t>
      </w:r>
    </w:p>
    <w:p w:rsidR="001B6038" w:rsidRDefault="001B6038">
      <w:pPr>
        <w:jc w:val="both"/>
        <w:rPr>
          <w:b/>
          <w:sz w:val="22"/>
          <w:u w:val="single"/>
        </w:rPr>
      </w:pPr>
    </w:p>
    <w:p w:rsidR="003A4586" w:rsidRDefault="003A4586">
      <w:pPr>
        <w:jc w:val="both"/>
        <w:rPr>
          <w:b/>
          <w:sz w:val="22"/>
          <w:u w:val="single"/>
        </w:rPr>
      </w:pPr>
      <w:r>
        <w:rPr>
          <w:b/>
          <w:sz w:val="22"/>
          <w:u w:val="single"/>
        </w:rPr>
        <w:t>G/ Dopravní značení</w:t>
      </w:r>
    </w:p>
    <w:p w:rsidR="00C502B8" w:rsidRDefault="007D53B6" w:rsidP="00FB25C8">
      <w:pPr>
        <w:spacing w:before="120"/>
        <w:jc w:val="both"/>
        <w:rPr>
          <w:sz w:val="22"/>
        </w:rPr>
      </w:pPr>
      <w:r>
        <w:rPr>
          <w:sz w:val="22"/>
        </w:rPr>
        <w:t>Návrh dopravního značení je uveden v příloze D.5</w:t>
      </w:r>
      <w:r w:rsidR="00563C6C">
        <w:rPr>
          <w:sz w:val="22"/>
        </w:rPr>
        <w:t xml:space="preserve">.1.8. </w:t>
      </w:r>
      <w:r w:rsidR="00FB25C8">
        <w:rPr>
          <w:sz w:val="22"/>
        </w:rPr>
        <w:t xml:space="preserve">Systém dopravy bude prakticky zachován. </w:t>
      </w:r>
      <w:r w:rsidR="00C502B8">
        <w:rPr>
          <w:sz w:val="22"/>
        </w:rPr>
        <w:t xml:space="preserve">Při úpravě stávajícího přechodu u zastávek MHD budou </w:t>
      </w:r>
      <w:r>
        <w:rPr>
          <w:sz w:val="22"/>
        </w:rPr>
        <w:t xml:space="preserve">odstraněny vodící kolejnice a vodící desky KLEMMFIX a </w:t>
      </w:r>
      <w:r w:rsidR="00C502B8">
        <w:rPr>
          <w:sz w:val="22"/>
        </w:rPr>
        <w:t xml:space="preserve">na ochranných ostrůvcích </w:t>
      </w:r>
      <w:r>
        <w:rPr>
          <w:sz w:val="22"/>
        </w:rPr>
        <w:t xml:space="preserve">budou </w:t>
      </w:r>
      <w:r w:rsidR="00C502B8">
        <w:rPr>
          <w:sz w:val="22"/>
        </w:rPr>
        <w:t xml:space="preserve">nově osazeny dopravní značky C 4a. </w:t>
      </w:r>
      <w:r>
        <w:rPr>
          <w:sz w:val="22"/>
        </w:rPr>
        <w:t xml:space="preserve">Do nové polohy se přemístí stávající označníky zastávek. </w:t>
      </w:r>
      <w:r w:rsidR="00C502B8">
        <w:rPr>
          <w:sz w:val="22"/>
        </w:rPr>
        <w:t xml:space="preserve">Bude obnoveno vodorovné dopravní značení, nejprve barvou, následně strukturovaným plastem. </w:t>
      </w:r>
      <w:r>
        <w:rPr>
          <w:sz w:val="22"/>
        </w:rPr>
        <w:t xml:space="preserve">V ose přechodu, u křižovatky s ulicí Řipská, se provede vodící pás přechodu. Veškeré dopravní značení bude provedeno v souladu s realizačními podmínkami správce komunikace, uvedenými v dokladové části projektu. Dopravní značení bude realizováno dle samostatné dokumentace pro stanovení DZ, schválené PČR </w:t>
      </w:r>
      <w:r w:rsidR="00471136">
        <w:rPr>
          <w:sz w:val="22"/>
        </w:rPr>
        <w:t xml:space="preserve">DI KŘP JmK </w:t>
      </w:r>
      <w:r>
        <w:rPr>
          <w:sz w:val="22"/>
        </w:rPr>
        <w:t>a OD MMB.</w:t>
      </w:r>
    </w:p>
    <w:p w:rsidR="00755034" w:rsidRDefault="00FB25C8" w:rsidP="00FB25C8">
      <w:pPr>
        <w:spacing w:before="120"/>
        <w:jc w:val="both"/>
        <w:rPr>
          <w:sz w:val="22"/>
        </w:rPr>
      </w:pPr>
      <w:r>
        <w:rPr>
          <w:sz w:val="22"/>
        </w:rPr>
        <w:t>V rá</w:t>
      </w:r>
      <w:r w:rsidR="00C502B8">
        <w:rPr>
          <w:sz w:val="22"/>
        </w:rPr>
        <w:t>mci souvisejícího objektu SO 102</w:t>
      </w:r>
      <w:r>
        <w:rPr>
          <w:sz w:val="22"/>
        </w:rPr>
        <w:t xml:space="preserve"> budou</w:t>
      </w:r>
      <w:r w:rsidR="00C502B8">
        <w:rPr>
          <w:sz w:val="22"/>
        </w:rPr>
        <w:t xml:space="preserve"> demontovány a zpětně osazeny </w:t>
      </w:r>
      <w:r>
        <w:rPr>
          <w:sz w:val="22"/>
        </w:rPr>
        <w:t>stávající dopravní značky</w:t>
      </w:r>
      <w:r w:rsidR="00C502B8">
        <w:rPr>
          <w:sz w:val="22"/>
        </w:rPr>
        <w:t xml:space="preserve">, situované v rekonstruovaných chodnících. </w:t>
      </w:r>
      <w:r w:rsidR="00563C6C">
        <w:rPr>
          <w:sz w:val="22"/>
        </w:rPr>
        <w:t xml:space="preserve"> </w:t>
      </w:r>
    </w:p>
    <w:p w:rsidR="00563C6C" w:rsidRPr="00FB25C8" w:rsidRDefault="00563C6C" w:rsidP="00FB25C8">
      <w:pPr>
        <w:spacing w:before="120"/>
        <w:jc w:val="both"/>
        <w:rPr>
          <w:sz w:val="22"/>
        </w:rPr>
      </w:pPr>
      <w:r>
        <w:rPr>
          <w:sz w:val="22"/>
        </w:rPr>
        <w:t xml:space="preserve">Na kamenných obrubách ochranných ostrůvků přechodu se osadí obrubníkové odrazky dle TP217 (požadavek PČR </w:t>
      </w:r>
      <w:r w:rsidR="00471136">
        <w:rPr>
          <w:sz w:val="22"/>
        </w:rPr>
        <w:t>DI KŘP JmK</w:t>
      </w:r>
      <w:r>
        <w:rPr>
          <w:sz w:val="22"/>
        </w:rPr>
        <w:t>).</w:t>
      </w:r>
    </w:p>
    <w:p w:rsidR="00755034" w:rsidRDefault="00755034">
      <w:pPr>
        <w:jc w:val="both"/>
        <w:rPr>
          <w:b/>
          <w:sz w:val="22"/>
          <w:u w:val="single"/>
        </w:rPr>
      </w:pPr>
    </w:p>
    <w:p w:rsidR="00674C2A" w:rsidRDefault="00674C2A">
      <w:pPr>
        <w:jc w:val="both"/>
        <w:rPr>
          <w:b/>
          <w:sz w:val="22"/>
          <w:u w:val="single"/>
        </w:rPr>
      </w:pPr>
    </w:p>
    <w:p w:rsidR="00674C2A" w:rsidRDefault="00674C2A">
      <w:pPr>
        <w:jc w:val="both"/>
        <w:rPr>
          <w:b/>
          <w:sz w:val="22"/>
          <w:u w:val="single"/>
        </w:rPr>
      </w:pPr>
    </w:p>
    <w:p w:rsidR="003A4586" w:rsidRDefault="003A4586">
      <w:pPr>
        <w:jc w:val="both"/>
        <w:rPr>
          <w:b/>
          <w:sz w:val="22"/>
          <w:u w:val="single"/>
        </w:rPr>
      </w:pPr>
      <w:r>
        <w:rPr>
          <w:b/>
          <w:sz w:val="22"/>
          <w:u w:val="single"/>
        </w:rPr>
        <w:lastRenderedPageBreak/>
        <w:t>H/ Zvláštní podmínky a požadavky na výstavbu a údržbu</w:t>
      </w:r>
    </w:p>
    <w:p w:rsidR="003A4586" w:rsidRDefault="003A4586">
      <w:pPr>
        <w:jc w:val="both"/>
        <w:rPr>
          <w:b/>
          <w:sz w:val="22"/>
          <w:u w:val="single"/>
        </w:rPr>
      </w:pPr>
    </w:p>
    <w:p w:rsidR="0089112C" w:rsidRPr="00FB25C8" w:rsidRDefault="00624219" w:rsidP="00FB25C8">
      <w:pPr>
        <w:jc w:val="both"/>
        <w:rPr>
          <w:rFonts w:cs="Arial"/>
          <w:sz w:val="22"/>
          <w:szCs w:val="22"/>
        </w:rPr>
      </w:pPr>
      <w:r>
        <w:rPr>
          <w:rFonts w:cs="Arial"/>
          <w:sz w:val="22"/>
          <w:szCs w:val="22"/>
        </w:rPr>
        <w:t>Kromě platných zákonných předpisů j</w:t>
      </w:r>
      <w:r w:rsidRPr="00624219">
        <w:rPr>
          <w:rFonts w:cs="Arial"/>
          <w:sz w:val="22"/>
          <w:szCs w:val="22"/>
        </w:rPr>
        <w:t xml:space="preserve">sou </w:t>
      </w:r>
      <w:r>
        <w:rPr>
          <w:rFonts w:cs="Arial"/>
          <w:sz w:val="22"/>
          <w:szCs w:val="22"/>
        </w:rPr>
        <w:t xml:space="preserve">realizační podmínky a požadavky dotčených orgánů a správců zařízení </w:t>
      </w:r>
      <w:r w:rsidRPr="00624219">
        <w:rPr>
          <w:rFonts w:cs="Arial"/>
          <w:sz w:val="22"/>
          <w:szCs w:val="22"/>
        </w:rPr>
        <w:t xml:space="preserve">uvedeny v dokladové </w:t>
      </w:r>
      <w:r>
        <w:rPr>
          <w:rFonts w:cs="Arial"/>
          <w:sz w:val="22"/>
          <w:szCs w:val="22"/>
        </w:rPr>
        <w:t xml:space="preserve">části dokumentace. </w:t>
      </w:r>
    </w:p>
    <w:p w:rsidR="0089112C" w:rsidRPr="005A43DC" w:rsidRDefault="0089112C" w:rsidP="0089112C">
      <w:pPr>
        <w:jc w:val="both"/>
        <w:rPr>
          <w:sz w:val="22"/>
        </w:rPr>
      </w:pPr>
      <w:r w:rsidRPr="005A43DC">
        <w:rPr>
          <w:sz w:val="22"/>
        </w:rPr>
        <w:t>Při realizaci musí být v plném rozsahu dodržovány příslušné TKP staveb pozemních komunikací. Zásady zkoušení jsou podrobně v těchto TKP specifikovány.</w:t>
      </w:r>
    </w:p>
    <w:p w:rsidR="0089112C" w:rsidRDefault="0089112C" w:rsidP="0089112C">
      <w:pPr>
        <w:jc w:val="both"/>
        <w:rPr>
          <w:sz w:val="22"/>
        </w:rPr>
      </w:pPr>
      <w:r w:rsidRPr="005A43DC">
        <w:rPr>
          <w:sz w:val="22"/>
        </w:rPr>
        <w:t xml:space="preserve">Kvalitativní požadavky na používané materiály a podmínky pro provádění se řídí příslušnými aktuálně platnými TP.  </w:t>
      </w:r>
    </w:p>
    <w:p w:rsidR="0089112C" w:rsidRPr="00FB25C8" w:rsidRDefault="0089112C" w:rsidP="00FB25C8">
      <w:pPr>
        <w:pStyle w:val="Zkladntext2"/>
        <w:rPr>
          <w:sz w:val="22"/>
        </w:rPr>
      </w:pPr>
      <w:r w:rsidRPr="005A43DC">
        <w:rPr>
          <w:sz w:val="22"/>
        </w:rPr>
        <w:t>V souladu s požadavkem investora je dokumentace pro stavební povolení (DSP) zpracována v rozsahu dokumenta</w:t>
      </w:r>
      <w:r w:rsidR="00D33AFE">
        <w:rPr>
          <w:sz w:val="22"/>
        </w:rPr>
        <w:t>ce pro provádění stavby (</w:t>
      </w:r>
      <w:r w:rsidR="00FB25C8">
        <w:rPr>
          <w:sz w:val="22"/>
        </w:rPr>
        <w:t xml:space="preserve">PS). </w:t>
      </w:r>
    </w:p>
    <w:p w:rsidR="0089112C" w:rsidRDefault="0089112C">
      <w:pPr>
        <w:jc w:val="both"/>
        <w:rPr>
          <w:b/>
          <w:sz w:val="22"/>
          <w:u w:val="single"/>
        </w:rPr>
      </w:pPr>
    </w:p>
    <w:p w:rsidR="003A4586" w:rsidRDefault="003A4586">
      <w:pPr>
        <w:jc w:val="both"/>
        <w:rPr>
          <w:b/>
          <w:sz w:val="22"/>
          <w:u w:val="single"/>
        </w:rPr>
      </w:pPr>
      <w:r>
        <w:rPr>
          <w:b/>
          <w:sz w:val="22"/>
          <w:u w:val="single"/>
        </w:rPr>
        <w:t>I/ Vazby na technologické vybavení</w:t>
      </w:r>
    </w:p>
    <w:p w:rsidR="00624219" w:rsidRDefault="00624219">
      <w:pPr>
        <w:jc w:val="both"/>
        <w:rPr>
          <w:b/>
          <w:sz w:val="22"/>
          <w:u w:val="single"/>
        </w:rPr>
      </w:pPr>
    </w:p>
    <w:p w:rsidR="00624219" w:rsidRPr="00624219" w:rsidRDefault="00624219">
      <w:pPr>
        <w:jc w:val="both"/>
        <w:rPr>
          <w:sz w:val="22"/>
        </w:rPr>
      </w:pPr>
      <w:r w:rsidRPr="00624219">
        <w:rPr>
          <w:sz w:val="22"/>
        </w:rPr>
        <w:t>Neřeší se.</w:t>
      </w:r>
    </w:p>
    <w:p w:rsidR="00624219" w:rsidRDefault="00624219">
      <w:pPr>
        <w:jc w:val="both"/>
        <w:rPr>
          <w:b/>
          <w:sz w:val="22"/>
          <w:u w:val="single"/>
        </w:rPr>
      </w:pPr>
    </w:p>
    <w:p w:rsidR="00C700A6" w:rsidRDefault="003A4586">
      <w:pPr>
        <w:jc w:val="both"/>
        <w:rPr>
          <w:b/>
          <w:sz w:val="22"/>
          <w:u w:val="single"/>
        </w:rPr>
      </w:pPr>
      <w:r>
        <w:rPr>
          <w:b/>
          <w:sz w:val="22"/>
          <w:u w:val="single"/>
        </w:rPr>
        <w:t xml:space="preserve">J/ Přehled </w:t>
      </w:r>
      <w:r w:rsidR="00C700A6">
        <w:rPr>
          <w:b/>
          <w:sz w:val="22"/>
          <w:u w:val="single"/>
        </w:rPr>
        <w:t>provedených výpočtů</w:t>
      </w:r>
    </w:p>
    <w:p w:rsidR="00624219" w:rsidRDefault="00624219">
      <w:pPr>
        <w:jc w:val="both"/>
        <w:rPr>
          <w:b/>
          <w:sz w:val="22"/>
          <w:u w:val="single"/>
        </w:rPr>
      </w:pPr>
    </w:p>
    <w:p w:rsidR="00624219" w:rsidRPr="00624219" w:rsidRDefault="00624219">
      <w:pPr>
        <w:jc w:val="both"/>
        <w:rPr>
          <w:sz w:val="22"/>
        </w:rPr>
      </w:pPr>
      <w:r w:rsidRPr="00624219">
        <w:rPr>
          <w:sz w:val="22"/>
        </w:rPr>
        <w:t>Výpočty nebyly prováděny.</w:t>
      </w:r>
      <w:r>
        <w:rPr>
          <w:sz w:val="22"/>
        </w:rPr>
        <w:t xml:space="preserve"> Konstrukce navržených ploch vychází z platných norem a souvisejících předpisů. </w:t>
      </w:r>
      <w:r w:rsidR="00AC6E79">
        <w:rPr>
          <w:sz w:val="22"/>
        </w:rPr>
        <w:t xml:space="preserve"> </w:t>
      </w:r>
    </w:p>
    <w:p w:rsidR="00C700A6" w:rsidRDefault="00C700A6">
      <w:pPr>
        <w:jc w:val="both"/>
        <w:rPr>
          <w:b/>
          <w:sz w:val="22"/>
          <w:u w:val="single"/>
        </w:rPr>
      </w:pPr>
    </w:p>
    <w:p w:rsidR="00C700A6" w:rsidRDefault="00C700A6">
      <w:pPr>
        <w:jc w:val="both"/>
        <w:rPr>
          <w:b/>
          <w:sz w:val="22"/>
          <w:u w:val="single"/>
        </w:rPr>
      </w:pPr>
      <w:r>
        <w:rPr>
          <w:b/>
          <w:sz w:val="22"/>
          <w:u w:val="single"/>
        </w:rPr>
        <w:t>K/ Užívání komunikace osobami s omezenou schopností pohybu a orientace</w:t>
      </w:r>
    </w:p>
    <w:p w:rsidR="00C700A6" w:rsidRDefault="00C700A6">
      <w:pPr>
        <w:jc w:val="both"/>
        <w:rPr>
          <w:b/>
          <w:sz w:val="22"/>
          <w:u w:val="single"/>
        </w:rPr>
      </w:pPr>
    </w:p>
    <w:p w:rsidR="00AC6E79" w:rsidRPr="00262D4E" w:rsidRDefault="00AC6E79" w:rsidP="00AC6E79">
      <w:pPr>
        <w:tabs>
          <w:tab w:val="left" w:pos="1601"/>
        </w:tabs>
        <w:jc w:val="both"/>
        <w:rPr>
          <w:sz w:val="22"/>
        </w:rPr>
      </w:pPr>
      <w:r>
        <w:rPr>
          <w:sz w:val="22"/>
        </w:rPr>
        <w:t xml:space="preserve">Jsou navrženy úpravy, vycházející ze zásad vyhlášky č.398/2009 Sb. „O obecných technických požadavcích zabezpečujících </w:t>
      </w:r>
      <w:r w:rsidRPr="00F32805">
        <w:rPr>
          <w:b/>
          <w:sz w:val="22"/>
        </w:rPr>
        <w:t>bezbarierové užívání staveb</w:t>
      </w:r>
      <w:r>
        <w:rPr>
          <w:sz w:val="22"/>
        </w:rPr>
        <w:t xml:space="preserve">“. Dle §2, bodu1 uvedené vyhlášky je stavba posuzována jako </w:t>
      </w:r>
      <w:r w:rsidRPr="00262D4E">
        <w:rPr>
          <w:i/>
          <w:sz w:val="22"/>
        </w:rPr>
        <w:t>„pozemní komunikace a veřejné prostranství“</w:t>
      </w:r>
      <w:r>
        <w:rPr>
          <w:i/>
          <w:sz w:val="22"/>
        </w:rPr>
        <w:t xml:space="preserve">. </w:t>
      </w:r>
    </w:p>
    <w:p w:rsidR="00AC6E79" w:rsidRDefault="00AC6E79" w:rsidP="00AC6E79">
      <w:pPr>
        <w:tabs>
          <w:tab w:val="left" w:pos="1002"/>
        </w:tabs>
        <w:jc w:val="both"/>
        <w:rPr>
          <w:sz w:val="22"/>
        </w:rPr>
      </w:pPr>
      <w:r>
        <w:rPr>
          <w:sz w:val="22"/>
        </w:rPr>
        <w:tab/>
      </w:r>
    </w:p>
    <w:p w:rsidR="00AC6E79" w:rsidRDefault="00AC6E79" w:rsidP="00546B16">
      <w:pPr>
        <w:tabs>
          <w:tab w:val="left" w:pos="1002"/>
        </w:tabs>
        <w:rPr>
          <w:sz w:val="22"/>
        </w:rPr>
      </w:pPr>
      <w:r>
        <w:rPr>
          <w:sz w:val="22"/>
        </w:rPr>
        <w:t xml:space="preserve">V rámci stavby jsou </w:t>
      </w:r>
      <w:r w:rsidR="00DF6DB3">
        <w:rPr>
          <w:sz w:val="22"/>
        </w:rPr>
        <w:t xml:space="preserve">v rámci SO 101 a SO 102 </w:t>
      </w:r>
      <w:r>
        <w:rPr>
          <w:sz w:val="22"/>
        </w:rPr>
        <w:t>navrženy úpravy</w:t>
      </w:r>
      <w:r w:rsidRPr="00FB25C8">
        <w:t xml:space="preserve"> </w:t>
      </w:r>
      <w:r w:rsidRPr="00FB25C8">
        <w:rPr>
          <w:sz w:val="22"/>
        </w:rPr>
        <w:t>pro užívání osobami se sníženou schopností pohybu a</w:t>
      </w:r>
      <w:r w:rsidR="00DF6DB3">
        <w:rPr>
          <w:sz w:val="22"/>
        </w:rPr>
        <w:t xml:space="preserve"> </w:t>
      </w:r>
      <w:r w:rsidRPr="00FB25C8">
        <w:rPr>
          <w:sz w:val="22"/>
        </w:rPr>
        <w:t>orientace</w:t>
      </w:r>
      <w:r w:rsidR="00546B16">
        <w:rPr>
          <w:sz w:val="22"/>
        </w:rPr>
        <w:t>:</w:t>
      </w:r>
    </w:p>
    <w:p w:rsidR="00546B16" w:rsidRDefault="00546B16" w:rsidP="00546B16">
      <w:pPr>
        <w:tabs>
          <w:tab w:val="left" w:pos="1002"/>
        </w:tabs>
        <w:rPr>
          <w:sz w:val="22"/>
        </w:rPr>
      </w:pPr>
    </w:p>
    <w:p w:rsidR="00AC6E79" w:rsidRDefault="00AC6E79" w:rsidP="00AC6E79">
      <w:pPr>
        <w:numPr>
          <w:ilvl w:val="0"/>
          <w:numId w:val="35"/>
        </w:numPr>
        <w:jc w:val="both"/>
        <w:rPr>
          <w:sz w:val="22"/>
        </w:rPr>
      </w:pPr>
      <w:r>
        <w:rPr>
          <w:sz w:val="22"/>
        </w:rPr>
        <w:t xml:space="preserve">v místě pro přecházení </w:t>
      </w:r>
      <w:r w:rsidR="00223857">
        <w:rPr>
          <w:sz w:val="22"/>
        </w:rPr>
        <w:t xml:space="preserve">a na přechodech </w:t>
      </w:r>
      <w:r>
        <w:rPr>
          <w:sz w:val="22"/>
        </w:rPr>
        <w:t>jsou sníženy obrubníky na výšku max. 20mm</w:t>
      </w:r>
    </w:p>
    <w:p w:rsidR="00DF6DB3" w:rsidRDefault="00DF6DB3" w:rsidP="00AC6E79">
      <w:pPr>
        <w:numPr>
          <w:ilvl w:val="0"/>
          <w:numId w:val="35"/>
        </w:numPr>
        <w:jc w:val="both"/>
        <w:rPr>
          <w:sz w:val="22"/>
        </w:rPr>
      </w:pPr>
      <w:r>
        <w:rPr>
          <w:sz w:val="22"/>
        </w:rPr>
        <w:t>podélné sklony chodníků v ulici nepřekročí hodnotu 8,33% (max.2-3%)</w:t>
      </w:r>
    </w:p>
    <w:p w:rsidR="00236E9E" w:rsidRDefault="00236E9E" w:rsidP="00AC6E79">
      <w:pPr>
        <w:numPr>
          <w:ilvl w:val="0"/>
          <w:numId w:val="35"/>
        </w:numPr>
        <w:jc w:val="both"/>
        <w:rPr>
          <w:sz w:val="22"/>
        </w:rPr>
      </w:pPr>
      <w:r>
        <w:rPr>
          <w:sz w:val="22"/>
        </w:rPr>
        <w:t>příčné sklony chodníků nepřekračují hodnotu 2%</w:t>
      </w:r>
    </w:p>
    <w:p w:rsidR="00AC6E79" w:rsidRPr="00F32805" w:rsidRDefault="00AC6E79" w:rsidP="00AC6E79">
      <w:pPr>
        <w:numPr>
          <w:ilvl w:val="0"/>
          <w:numId w:val="35"/>
        </w:numPr>
        <w:jc w:val="both"/>
        <w:rPr>
          <w:sz w:val="22"/>
        </w:rPr>
      </w:pPr>
      <w:r>
        <w:rPr>
          <w:sz w:val="22"/>
        </w:rPr>
        <w:t xml:space="preserve">navazující podélný sklon ramp </w:t>
      </w:r>
      <w:r w:rsidR="00223857">
        <w:rPr>
          <w:sz w:val="22"/>
        </w:rPr>
        <w:t xml:space="preserve">u přechodů </w:t>
      </w:r>
      <w:r>
        <w:rPr>
          <w:sz w:val="22"/>
        </w:rPr>
        <w:t>nepřekračuje hodnotu 12,5%</w:t>
      </w:r>
    </w:p>
    <w:p w:rsidR="00AC6E79" w:rsidRDefault="00AC6E79" w:rsidP="00AC6E79">
      <w:pPr>
        <w:numPr>
          <w:ilvl w:val="0"/>
          <w:numId w:val="35"/>
        </w:numPr>
        <w:jc w:val="both"/>
        <w:rPr>
          <w:sz w:val="22"/>
        </w:rPr>
      </w:pPr>
      <w:r>
        <w:rPr>
          <w:sz w:val="22"/>
        </w:rPr>
        <w:t xml:space="preserve">hmatná dlažba (signální a varovné pásy) je navržena </w:t>
      </w:r>
      <w:r w:rsidR="00236E9E">
        <w:rPr>
          <w:sz w:val="22"/>
        </w:rPr>
        <w:t>z materiálů s nezaměnitelnou strukturou, materiály musí splňovat požadavky nařízení vlády č.163/2002 Sb. o technických požadavcích na vybrané stavební výrobky, ve znění nařízení vlády č.312/2005 Sb.</w:t>
      </w:r>
    </w:p>
    <w:p w:rsidR="00AC6E79" w:rsidRPr="00F32805" w:rsidRDefault="00AC6E79" w:rsidP="00AC6E79">
      <w:pPr>
        <w:numPr>
          <w:ilvl w:val="0"/>
          <w:numId w:val="35"/>
        </w:numPr>
        <w:jc w:val="both"/>
        <w:rPr>
          <w:sz w:val="22"/>
        </w:rPr>
      </w:pPr>
      <w:r>
        <w:rPr>
          <w:sz w:val="22"/>
        </w:rPr>
        <w:t xml:space="preserve">šířka varovného pásu z reliefní </w:t>
      </w:r>
      <w:r w:rsidR="00DF6DB3">
        <w:rPr>
          <w:sz w:val="22"/>
        </w:rPr>
        <w:t xml:space="preserve">červené </w:t>
      </w:r>
      <w:r>
        <w:rPr>
          <w:sz w:val="22"/>
        </w:rPr>
        <w:t xml:space="preserve">dlažby je </w:t>
      </w:r>
      <w:r w:rsidR="00236E9E">
        <w:rPr>
          <w:sz w:val="22"/>
        </w:rPr>
        <w:t xml:space="preserve">navržena </w:t>
      </w:r>
      <w:r>
        <w:rPr>
          <w:sz w:val="22"/>
        </w:rPr>
        <w:t xml:space="preserve">0,40m, šířka signálního pásu je </w:t>
      </w:r>
      <w:r w:rsidR="00236E9E">
        <w:rPr>
          <w:sz w:val="22"/>
        </w:rPr>
        <w:t xml:space="preserve">navržena </w:t>
      </w:r>
      <w:r>
        <w:rPr>
          <w:sz w:val="22"/>
        </w:rPr>
        <w:t>0,80m</w:t>
      </w:r>
    </w:p>
    <w:p w:rsidR="00AC6E79" w:rsidRDefault="00AC6E79" w:rsidP="00AC6E79">
      <w:pPr>
        <w:numPr>
          <w:ilvl w:val="0"/>
          <w:numId w:val="35"/>
        </w:numPr>
        <w:jc w:val="both"/>
        <w:rPr>
          <w:sz w:val="22"/>
        </w:rPr>
      </w:pPr>
      <w:r>
        <w:rPr>
          <w:sz w:val="22"/>
        </w:rPr>
        <w:t>je zachován volný průchozí prostor š.min.1,5m od vodící linie, 0,80m od hrany signálního pásu a 0,80m od osy umělé vodící linie</w:t>
      </w:r>
    </w:p>
    <w:p w:rsidR="00AC6E79" w:rsidRDefault="00223857" w:rsidP="00AC6E79">
      <w:pPr>
        <w:numPr>
          <w:ilvl w:val="0"/>
          <w:numId w:val="35"/>
        </w:numPr>
        <w:jc w:val="both"/>
        <w:rPr>
          <w:sz w:val="22"/>
        </w:rPr>
      </w:pPr>
      <w:r>
        <w:rPr>
          <w:sz w:val="22"/>
        </w:rPr>
        <w:t>šířky</w:t>
      </w:r>
      <w:r w:rsidR="00AC6E79">
        <w:rPr>
          <w:sz w:val="22"/>
        </w:rPr>
        <w:t xml:space="preserve"> chodníků a sklony vyhovují vyhlášce</w:t>
      </w:r>
      <w:r w:rsidR="00AC6E79" w:rsidRPr="00C15462">
        <w:t xml:space="preserve"> </w:t>
      </w:r>
      <w:r w:rsidR="00AC6E79" w:rsidRPr="00C15462">
        <w:rPr>
          <w:sz w:val="22"/>
        </w:rPr>
        <w:t>č.398/2009 Sb</w:t>
      </w:r>
      <w:r w:rsidR="00AC6E79">
        <w:rPr>
          <w:sz w:val="22"/>
        </w:rPr>
        <w:t>.</w:t>
      </w:r>
    </w:p>
    <w:p w:rsidR="00AC6E79" w:rsidRDefault="00AC6E79" w:rsidP="00AC6E79">
      <w:pPr>
        <w:numPr>
          <w:ilvl w:val="0"/>
          <w:numId w:val="35"/>
        </w:numPr>
        <w:jc w:val="both"/>
        <w:rPr>
          <w:sz w:val="22"/>
        </w:rPr>
      </w:pPr>
      <w:r>
        <w:rPr>
          <w:sz w:val="22"/>
        </w:rPr>
        <w:t>podél obrub</w:t>
      </w:r>
      <w:r w:rsidR="00223857">
        <w:rPr>
          <w:sz w:val="22"/>
        </w:rPr>
        <w:t xml:space="preserve"> mezi vozovkou a chodníkem</w:t>
      </w:r>
      <w:r>
        <w:rPr>
          <w:sz w:val="22"/>
        </w:rPr>
        <w:t xml:space="preserve">, jejichž výška je menší než 8cm, je proveden varovný pás z reliefní červené dlažby </w:t>
      </w:r>
      <w:bookmarkStart w:id="1" w:name="_GoBack"/>
      <w:bookmarkEnd w:id="1"/>
    </w:p>
    <w:p w:rsidR="007360F5" w:rsidRDefault="007360F5" w:rsidP="00AC6E79">
      <w:pPr>
        <w:numPr>
          <w:ilvl w:val="0"/>
          <w:numId w:val="35"/>
        </w:numPr>
        <w:jc w:val="both"/>
        <w:rPr>
          <w:sz w:val="22"/>
        </w:rPr>
      </w:pPr>
      <w:r>
        <w:rPr>
          <w:sz w:val="22"/>
        </w:rPr>
        <w:t>v ose přechodu u ul. Řipská bude proveden vodící pás přechodu</w:t>
      </w:r>
    </w:p>
    <w:p w:rsidR="00F93A6D" w:rsidRDefault="007360F5" w:rsidP="00F93A6D">
      <w:pPr>
        <w:numPr>
          <w:ilvl w:val="0"/>
          <w:numId w:val="35"/>
        </w:numPr>
        <w:jc w:val="both"/>
        <w:rPr>
          <w:sz w:val="22"/>
        </w:rPr>
      </w:pPr>
      <w:r>
        <w:rPr>
          <w:sz w:val="22"/>
        </w:rPr>
        <w:t>jsou doplněny umělé vodící linie z</w:t>
      </w:r>
      <w:r w:rsidR="00DF6DB3">
        <w:rPr>
          <w:sz w:val="22"/>
        </w:rPr>
        <w:t> podélně drážkované dlažby š.0,40m, které navazují na stávající umělé a přirozené vodící linie a doplňují je tam, kde je vzdálenost navazujících linií větší než 800</w:t>
      </w:r>
      <w:r w:rsidR="002A5C19">
        <w:rPr>
          <w:sz w:val="22"/>
        </w:rPr>
        <w:t xml:space="preserve"> mm</w:t>
      </w:r>
      <w:r w:rsidR="00DF6DB3">
        <w:rPr>
          <w:sz w:val="22"/>
        </w:rPr>
        <w:t>, v místě ukončení signálního pásu nahrazují přirozenou vodící linii</w:t>
      </w:r>
    </w:p>
    <w:p w:rsidR="00546B16" w:rsidRPr="00546B16" w:rsidRDefault="00546B16" w:rsidP="00546B16">
      <w:pPr>
        <w:numPr>
          <w:ilvl w:val="0"/>
          <w:numId w:val="35"/>
        </w:numPr>
        <w:jc w:val="both"/>
        <w:rPr>
          <w:sz w:val="22"/>
        </w:rPr>
      </w:pPr>
      <w:r>
        <w:rPr>
          <w:sz w:val="22"/>
        </w:rPr>
        <w:lastRenderedPageBreak/>
        <w:t>ol</w:t>
      </w:r>
      <w:r w:rsidRPr="00546B16">
        <w:rPr>
          <w:sz w:val="22"/>
        </w:rPr>
        <w:t>emování hmatné dlažby musí být provedeno dlažbou min. 20x2</w:t>
      </w:r>
      <w:r>
        <w:rPr>
          <w:sz w:val="22"/>
        </w:rPr>
        <w:t>0 cm bez fazet nebo s fazetami, ol</w:t>
      </w:r>
      <w:r w:rsidRPr="00546B16">
        <w:rPr>
          <w:sz w:val="22"/>
        </w:rPr>
        <w:t>emování hmatné dlažby bude realizováno v šířce min. 40 cm, optimálně 50-60 cm, dlažba bude kladena na střih, spáry lemování budou</w:t>
      </w:r>
      <w:r>
        <w:rPr>
          <w:sz w:val="22"/>
        </w:rPr>
        <w:t xml:space="preserve"> kolmé na hranu hmatné dlažby, z</w:t>
      </w:r>
      <w:r w:rsidRPr="00546B16">
        <w:rPr>
          <w:sz w:val="22"/>
        </w:rPr>
        <w:t>měna směru kladení dlažby by měla proběhnout mimo lemování hmatné dlažby.</w:t>
      </w:r>
    </w:p>
    <w:p w:rsidR="001D3B5C" w:rsidRPr="001D3B5C" w:rsidRDefault="00C700A6" w:rsidP="001D3B5C">
      <w:pPr>
        <w:jc w:val="both"/>
        <w:rPr>
          <w:rFonts w:cs="Arial"/>
          <w:sz w:val="22"/>
        </w:rPr>
      </w:pPr>
      <w:r>
        <w:rPr>
          <w:rFonts w:cs="Arial"/>
          <w:sz w:val="22"/>
        </w:rPr>
        <w:t xml:space="preserve"> </w:t>
      </w:r>
    </w:p>
    <w:p w:rsidR="005D3EE1" w:rsidRDefault="00C700A6">
      <w:pPr>
        <w:jc w:val="both"/>
        <w:rPr>
          <w:sz w:val="22"/>
        </w:rPr>
      </w:pPr>
      <w:r>
        <w:rPr>
          <w:sz w:val="22"/>
        </w:rPr>
        <w:t xml:space="preserve"> </w:t>
      </w:r>
      <w:r w:rsidR="002A5C19">
        <w:rPr>
          <w:sz w:val="22"/>
        </w:rPr>
        <w:t xml:space="preserve">V Brně , červen 2019    </w:t>
      </w:r>
      <w:r w:rsidR="00F53915">
        <w:rPr>
          <w:sz w:val="22"/>
        </w:rPr>
        <w:t xml:space="preserve">                                                             Vypracoval:  Ing. Leo Vychodil</w:t>
      </w:r>
    </w:p>
    <w:p w:rsidR="005D3EE1" w:rsidRDefault="005D3EE1">
      <w:pPr>
        <w:jc w:val="both"/>
        <w:rPr>
          <w:b/>
          <w:sz w:val="22"/>
          <w:u w:val="single"/>
        </w:rPr>
      </w:pPr>
    </w:p>
    <w:p w:rsidR="00722669" w:rsidRDefault="00722669"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Default="00546B16" w:rsidP="002A5C19">
      <w:pPr>
        <w:pStyle w:val="Zkladntext2"/>
        <w:rPr>
          <w:sz w:val="22"/>
        </w:rPr>
      </w:pPr>
    </w:p>
    <w:p w:rsidR="00546B16" w:rsidRPr="002A5C19" w:rsidRDefault="00546B16" w:rsidP="002A5C19">
      <w:pPr>
        <w:pStyle w:val="Zkladntext2"/>
        <w:rPr>
          <w:sz w:val="22"/>
        </w:rPr>
        <w:sectPr w:rsidR="00546B16" w:rsidRPr="002A5C19" w:rsidSect="007933B9">
          <w:headerReference w:type="default" r:id="rId9"/>
          <w:footerReference w:type="default" r:id="rId10"/>
          <w:type w:val="continuous"/>
          <w:pgSz w:w="11906" w:h="16838"/>
          <w:pgMar w:top="1418" w:right="1417" w:bottom="1276" w:left="1417" w:header="708" w:footer="708" w:gutter="0"/>
          <w:cols w:space="709"/>
        </w:sectPr>
      </w:pPr>
    </w:p>
    <w:p w:rsidR="00674C2A" w:rsidRDefault="00DF7B37" w:rsidP="00DF7B37">
      <w:pPr>
        <w:rPr>
          <w:rFonts w:ascii="Courier New" w:hAnsi="Courier New" w:cs="Courier New"/>
          <w:sz w:val="18"/>
          <w:szCs w:val="18"/>
        </w:rPr>
      </w:pPr>
      <w:r>
        <w:rPr>
          <w:rFonts w:ascii="Courier New" w:hAnsi="Courier New" w:cs="Courier New"/>
          <w:sz w:val="18"/>
          <w:szCs w:val="18"/>
        </w:rPr>
        <w:lastRenderedPageBreak/>
        <w:t xml:space="preserve">  </w:t>
      </w:r>
    </w:p>
    <w:p w:rsidR="00674C2A" w:rsidRDefault="00674C2A" w:rsidP="00DF7B37">
      <w:pPr>
        <w:rPr>
          <w:rFonts w:ascii="Courier New" w:hAnsi="Courier New" w:cs="Courier New"/>
          <w:sz w:val="18"/>
          <w:szCs w:val="18"/>
        </w:rPr>
      </w:pPr>
    </w:p>
    <w:p w:rsidR="00DF7B37" w:rsidRDefault="00DF7B37" w:rsidP="00DF7B37">
      <w:pPr>
        <w:rPr>
          <w:sz w:val="22"/>
        </w:rPr>
      </w:pPr>
      <w:r>
        <w:rPr>
          <w:sz w:val="22"/>
        </w:rPr>
        <w:lastRenderedPageBreak/>
        <w:t>PŘÍLOHA PRO VYTYČENÍ (</w:t>
      </w:r>
      <w:r w:rsidR="00674C2A">
        <w:rPr>
          <w:sz w:val="22"/>
        </w:rPr>
        <w:t xml:space="preserve">souřadnice </w:t>
      </w:r>
      <w:r>
        <w:rPr>
          <w:sz w:val="22"/>
        </w:rPr>
        <w:t>JTSK)</w:t>
      </w:r>
    </w:p>
    <w:p w:rsidR="00DF7B37" w:rsidRDefault="00DF7B37" w:rsidP="00DF7B37">
      <w:pPr>
        <w:rPr>
          <w:sz w:val="22"/>
        </w:rPr>
      </w:pPr>
    </w:p>
    <w:p w:rsidR="00674C2A" w:rsidRPr="00674C2A" w:rsidRDefault="00674C2A" w:rsidP="00DF7B37">
      <w:pPr>
        <w:rPr>
          <w:rFonts w:ascii="Courier" w:hAnsi="Courier"/>
          <w:sz w:val="18"/>
          <w:szCs w:val="18"/>
          <w:u w:val="single"/>
        </w:rPr>
        <w:sectPr w:rsidR="00674C2A" w:rsidRPr="00674C2A" w:rsidSect="00FD057C">
          <w:footerReference w:type="default" r:id="rId11"/>
          <w:type w:val="continuous"/>
          <w:pgSz w:w="11906" w:h="16838"/>
          <w:pgMar w:top="1418" w:right="1700" w:bottom="1276" w:left="1417" w:header="708" w:footer="708" w:gutter="0"/>
          <w:cols w:space="709"/>
        </w:sectPr>
      </w:pPr>
      <w:r w:rsidRPr="00674C2A">
        <w:rPr>
          <w:sz w:val="22"/>
          <w:u w:val="single"/>
        </w:rPr>
        <w:t xml:space="preserve">Č.                  Y                       X  </w:t>
      </w:r>
    </w:p>
    <w:p w:rsidR="00DF7B37" w:rsidRDefault="00DF6DB3" w:rsidP="00DF7B37">
      <w:pPr>
        <w:rPr>
          <w:rFonts w:ascii="Courier" w:hAnsi="Courier"/>
          <w:sz w:val="18"/>
          <w:szCs w:val="18"/>
        </w:rPr>
        <w:sectPr w:rsidR="00DF7B37" w:rsidSect="00FD057C">
          <w:type w:val="continuous"/>
          <w:pgSz w:w="11906" w:h="16838"/>
          <w:pgMar w:top="1418" w:right="1700" w:bottom="1276" w:left="1417" w:header="708" w:footer="708" w:gutter="0"/>
          <w:cols w:num="2" w:space="709"/>
        </w:sectPr>
      </w:pPr>
      <w:r>
        <w:rPr>
          <w:rFonts w:ascii="Courier" w:hAnsi="Courier"/>
          <w:sz w:val="18"/>
          <w:szCs w:val="18"/>
        </w:rPr>
        <w:lastRenderedPageBreak/>
        <w:t xml:space="preserve"> </w:t>
      </w:r>
    </w:p>
    <w:p w:rsidR="00674C2A" w:rsidRPr="00674C2A" w:rsidRDefault="00674C2A" w:rsidP="00674C2A">
      <w:pPr>
        <w:rPr>
          <w:rFonts w:ascii="Courier" w:hAnsi="Courier"/>
          <w:sz w:val="18"/>
          <w:szCs w:val="18"/>
        </w:rPr>
      </w:pPr>
      <w:r w:rsidRPr="00674C2A">
        <w:rPr>
          <w:rFonts w:ascii="Courier" w:hAnsi="Courier"/>
          <w:sz w:val="18"/>
          <w:szCs w:val="18"/>
        </w:rPr>
        <w:lastRenderedPageBreak/>
        <w:t>1</w:t>
      </w:r>
      <w:r w:rsidRPr="00674C2A">
        <w:rPr>
          <w:rFonts w:ascii="Courier" w:hAnsi="Courier"/>
          <w:sz w:val="18"/>
          <w:szCs w:val="18"/>
        </w:rPr>
        <w:tab/>
        <w:t>592995.8559</w:t>
      </w:r>
      <w:r w:rsidRPr="00674C2A">
        <w:rPr>
          <w:rFonts w:ascii="Courier" w:hAnsi="Courier"/>
          <w:sz w:val="18"/>
          <w:szCs w:val="18"/>
        </w:rPr>
        <w:tab/>
        <w:t>1163756.2119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w:t>
      </w:r>
      <w:r w:rsidRPr="00674C2A">
        <w:rPr>
          <w:rFonts w:ascii="Courier" w:hAnsi="Courier"/>
          <w:sz w:val="18"/>
          <w:szCs w:val="18"/>
        </w:rPr>
        <w:tab/>
        <w:t>592987.8967</w:t>
      </w:r>
      <w:r w:rsidRPr="00674C2A">
        <w:rPr>
          <w:rFonts w:ascii="Courier" w:hAnsi="Courier"/>
          <w:sz w:val="18"/>
          <w:szCs w:val="18"/>
        </w:rPr>
        <w:tab/>
        <w:t>1163749.1401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w:t>
      </w:r>
      <w:r w:rsidRPr="00674C2A">
        <w:rPr>
          <w:rFonts w:ascii="Courier" w:hAnsi="Courier"/>
          <w:sz w:val="18"/>
          <w:szCs w:val="18"/>
        </w:rPr>
        <w:tab/>
        <w:t>592995.8714</w:t>
      </w:r>
      <w:r w:rsidRPr="00674C2A">
        <w:rPr>
          <w:rFonts w:ascii="Courier" w:hAnsi="Courier"/>
          <w:sz w:val="18"/>
          <w:szCs w:val="18"/>
        </w:rPr>
        <w:tab/>
        <w:t>1163740.1649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w:t>
      </w:r>
      <w:r w:rsidRPr="00674C2A">
        <w:rPr>
          <w:rFonts w:ascii="Courier" w:hAnsi="Courier"/>
          <w:sz w:val="18"/>
          <w:szCs w:val="18"/>
        </w:rPr>
        <w:tab/>
        <w:t>592993.8995</w:t>
      </w:r>
      <w:r w:rsidRPr="00674C2A">
        <w:rPr>
          <w:rFonts w:ascii="Courier" w:hAnsi="Courier"/>
          <w:sz w:val="18"/>
          <w:szCs w:val="18"/>
        </w:rPr>
        <w:tab/>
        <w:t>1163740.7897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w:t>
      </w:r>
      <w:r w:rsidRPr="00674C2A">
        <w:rPr>
          <w:rFonts w:ascii="Courier" w:hAnsi="Courier"/>
          <w:sz w:val="18"/>
          <w:szCs w:val="18"/>
        </w:rPr>
        <w:tab/>
        <w:t>592991.8544</w:t>
      </w:r>
      <w:r w:rsidRPr="00674C2A">
        <w:rPr>
          <w:rFonts w:ascii="Courier" w:hAnsi="Courier"/>
          <w:sz w:val="18"/>
          <w:szCs w:val="18"/>
        </w:rPr>
        <w:tab/>
        <w:t>1163741.0997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w:t>
      </w:r>
      <w:r w:rsidRPr="00674C2A">
        <w:rPr>
          <w:rFonts w:ascii="Courier" w:hAnsi="Courier"/>
          <w:sz w:val="18"/>
          <w:szCs w:val="18"/>
        </w:rPr>
        <w:tab/>
        <w:t>592989.7878</w:t>
      </w:r>
      <w:r w:rsidRPr="00674C2A">
        <w:rPr>
          <w:rFonts w:ascii="Courier" w:hAnsi="Courier"/>
          <w:sz w:val="18"/>
          <w:szCs w:val="18"/>
        </w:rPr>
        <w:tab/>
        <w:t>1163741.0967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w:t>
      </w:r>
      <w:r w:rsidRPr="00674C2A">
        <w:rPr>
          <w:rFonts w:ascii="Courier" w:hAnsi="Courier"/>
          <w:sz w:val="18"/>
          <w:szCs w:val="18"/>
        </w:rPr>
        <w:tab/>
        <w:t>592987.7464</w:t>
      </w:r>
      <w:r w:rsidRPr="00674C2A">
        <w:rPr>
          <w:rFonts w:ascii="Courier" w:hAnsi="Courier"/>
          <w:sz w:val="18"/>
          <w:szCs w:val="18"/>
        </w:rPr>
        <w:tab/>
        <w:t>1163740.7752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w:t>
      </w:r>
      <w:r w:rsidRPr="00674C2A">
        <w:rPr>
          <w:rFonts w:ascii="Courier" w:hAnsi="Courier"/>
          <w:sz w:val="18"/>
          <w:szCs w:val="18"/>
        </w:rPr>
        <w:tab/>
        <w:t>592985.9687</w:t>
      </w:r>
      <w:r w:rsidRPr="00674C2A">
        <w:rPr>
          <w:rFonts w:ascii="Courier" w:hAnsi="Courier"/>
          <w:sz w:val="18"/>
          <w:szCs w:val="18"/>
        </w:rPr>
        <w:tab/>
        <w:t>1163740.2202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w:t>
      </w:r>
      <w:r w:rsidRPr="00674C2A">
        <w:rPr>
          <w:rFonts w:ascii="Courier" w:hAnsi="Courier"/>
          <w:sz w:val="18"/>
          <w:szCs w:val="18"/>
        </w:rPr>
        <w:tab/>
        <w:t>592984.1066</w:t>
      </w:r>
      <w:r w:rsidRPr="00674C2A">
        <w:rPr>
          <w:rFonts w:ascii="Courier" w:hAnsi="Courier"/>
          <w:sz w:val="18"/>
          <w:szCs w:val="18"/>
        </w:rPr>
        <w:tab/>
        <w:t>1163739.3244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w:t>
      </w:r>
      <w:r w:rsidRPr="00674C2A">
        <w:rPr>
          <w:rFonts w:ascii="Courier" w:hAnsi="Courier"/>
          <w:sz w:val="18"/>
          <w:szCs w:val="18"/>
        </w:rPr>
        <w:tab/>
        <w:t>592982.7987</w:t>
      </w:r>
      <w:r w:rsidRPr="00674C2A">
        <w:rPr>
          <w:rFonts w:ascii="Courier" w:hAnsi="Courier"/>
          <w:sz w:val="18"/>
          <w:szCs w:val="18"/>
        </w:rPr>
        <w:tab/>
        <w:t>1163738.4836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w:t>
      </w:r>
      <w:r w:rsidRPr="00674C2A">
        <w:rPr>
          <w:rFonts w:ascii="Courier" w:hAnsi="Courier"/>
          <w:sz w:val="18"/>
          <w:szCs w:val="18"/>
        </w:rPr>
        <w:tab/>
        <w:t>592982.6811</w:t>
      </w:r>
      <w:r w:rsidRPr="00674C2A">
        <w:rPr>
          <w:rFonts w:ascii="Courier" w:hAnsi="Courier"/>
          <w:sz w:val="18"/>
          <w:szCs w:val="18"/>
        </w:rPr>
        <w:tab/>
        <w:t>1163737.6502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w:t>
      </w:r>
      <w:r w:rsidRPr="00674C2A">
        <w:rPr>
          <w:rFonts w:ascii="Courier" w:hAnsi="Courier"/>
          <w:sz w:val="18"/>
          <w:szCs w:val="18"/>
        </w:rPr>
        <w:tab/>
        <w:t>592983.0231</w:t>
      </w:r>
      <w:r w:rsidRPr="00674C2A">
        <w:rPr>
          <w:rFonts w:ascii="Courier" w:hAnsi="Courier"/>
          <w:sz w:val="18"/>
          <w:szCs w:val="18"/>
        </w:rPr>
        <w:tab/>
        <w:t>1163736.9862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w:t>
      </w:r>
      <w:r w:rsidRPr="00674C2A">
        <w:rPr>
          <w:rFonts w:ascii="Courier" w:hAnsi="Courier"/>
          <w:sz w:val="18"/>
          <w:szCs w:val="18"/>
        </w:rPr>
        <w:tab/>
        <w:t>592983.0985</w:t>
      </w:r>
      <w:r w:rsidRPr="00674C2A">
        <w:rPr>
          <w:rFonts w:ascii="Courier" w:hAnsi="Courier"/>
          <w:sz w:val="18"/>
          <w:szCs w:val="18"/>
        </w:rPr>
        <w:tab/>
        <w:t>1163736.2518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w:t>
      </w:r>
      <w:r w:rsidRPr="00674C2A">
        <w:rPr>
          <w:rFonts w:ascii="Courier" w:hAnsi="Courier"/>
          <w:sz w:val="18"/>
          <w:szCs w:val="18"/>
        </w:rPr>
        <w:tab/>
        <w:t>592982.9462</w:t>
      </w:r>
      <w:r w:rsidRPr="00674C2A">
        <w:rPr>
          <w:rFonts w:ascii="Courier" w:hAnsi="Courier"/>
          <w:sz w:val="18"/>
          <w:szCs w:val="18"/>
        </w:rPr>
        <w:tab/>
        <w:t>1163735.6362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w:t>
      </w:r>
      <w:r w:rsidRPr="00674C2A">
        <w:rPr>
          <w:rFonts w:ascii="Courier" w:hAnsi="Courier"/>
          <w:sz w:val="18"/>
          <w:szCs w:val="18"/>
        </w:rPr>
        <w:tab/>
        <w:t>592982.4547</w:t>
      </w:r>
      <w:r w:rsidRPr="00674C2A">
        <w:rPr>
          <w:rFonts w:ascii="Courier" w:hAnsi="Courier"/>
          <w:sz w:val="18"/>
          <w:szCs w:val="18"/>
        </w:rPr>
        <w:tab/>
        <w:t>1163734.9421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w:t>
      </w:r>
      <w:r w:rsidRPr="00674C2A">
        <w:rPr>
          <w:rFonts w:ascii="Courier" w:hAnsi="Courier"/>
          <w:sz w:val="18"/>
          <w:szCs w:val="18"/>
        </w:rPr>
        <w:tab/>
        <w:t>592976.4185</w:t>
      </w:r>
      <w:r w:rsidRPr="00674C2A">
        <w:rPr>
          <w:rFonts w:ascii="Courier" w:hAnsi="Courier"/>
          <w:sz w:val="18"/>
          <w:szCs w:val="18"/>
        </w:rPr>
        <w:tab/>
        <w:t>1163732.9217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w:t>
      </w:r>
      <w:r w:rsidRPr="00674C2A">
        <w:rPr>
          <w:rFonts w:ascii="Courier" w:hAnsi="Courier"/>
          <w:sz w:val="18"/>
          <w:szCs w:val="18"/>
        </w:rPr>
        <w:tab/>
        <w:t>592973.4295</w:t>
      </w:r>
      <w:r w:rsidRPr="00674C2A">
        <w:rPr>
          <w:rFonts w:ascii="Courier" w:hAnsi="Courier"/>
          <w:sz w:val="18"/>
          <w:szCs w:val="18"/>
        </w:rPr>
        <w:tab/>
        <w:t>1163736.2856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w:t>
      </w:r>
      <w:r w:rsidRPr="00674C2A">
        <w:rPr>
          <w:rFonts w:ascii="Courier" w:hAnsi="Courier"/>
          <w:sz w:val="18"/>
          <w:szCs w:val="18"/>
        </w:rPr>
        <w:tab/>
        <w:t>592969.1120</w:t>
      </w:r>
      <w:r w:rsidRPr="00674C2A">
        <w:rPr>
          <w:rFonts w:ascii="Courier" w:hAnsi="Courier"/>
          <w:sz w:val="18"/>
          <w:szCs w:val="18"/>
        </w:rPr>
        <w:tab/>
        <w:t>1163741.1450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w:t>
      </w:r>
      <w:r w:rsidRPr="00674C2A">
        <w:rPr>
          <w:rFonts w:ascii="Courier" w:hAnsi="Courier"/>
          <w:sz w:val="18"/>
          <w:szCs w:val="18"/>
        </w:rPr>
        <w:tab/>
        <w:t>592974.6917</w:t>
      </w:r>
      <w:r w:rsidRPr="00674C2A">
        <w:rPr>
          <w:rFonts w:ascii="Courier" w:hAnsi="Courier"/>
          <w:sz w:val="18"/>
          <w:szCs w:val="18"/>
        </w:rPr>
        <w:tab/>
        <w:t>1163746.1022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w:t>
      </w:r>
      <w:r w:rsidRPr="00674C2A">
        <w:rPr>
          <w:rFonts w:ascii="Courier" w:hAnsi="Courier"/>
          <w:sz w:val="18"/>
          <w:szCs w:val="18"/>
        </w:rPr>
        <w:tab/>
        <w:t>592978.2423</w:t>
      </w:r>
      <w:r w:rsidRPr="00674C2A">
        <w:rPr>
          <w:rFonts w:ascii="Courier" w:hAnsi="Courier"/>
          <w:sz w:val="18"/>
          <w:szCs w:val="18"/>
        </w:rPr>
        <w:tab/>
        <w:t>1163742.1062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w:t>
      </w:r>
      <w:r w:rsidRPr="00674C2A">
        <w:rPr>
          <w:rFonts w:ascii="Courier" w:hAnsi="Courier"/>
          <w:sz w:val="18"/>
          <w:szCs w:val="18"/>
        </w:rPr>
        <w:tab/>
        <w:t>592980.9050</w:t>
      </w:r>
      <w:r w:rsidRPr="00674C2A">
        <w:rPr>
          <w:rFonts w:ascii="Courier" w:hAnsi="Courier"/>
          <w:sz w:val="18"/>
          <w:szCs w:val="18"/>
        </w:rPr>
        <w:tab/>
        <w:t>1163742.9277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w:t>
      </w:r>
      <w:r w:rsidRPr="00674C2A">
        <w:rPr>
          <w:rFonts w:ascii="Courier" w:hAnsi="Courier"/>
          <w:sz w:val="18"/>
          <w:szCs w:val="18"/>
        </w:rPr>
        <w:tab/>
        <w:t>592982.8593</w:t>
      </w:r>
      <w:r w:rsidRPr="00674C2A">
        <w:rPr>
          <w:rFonts w:ascii="Courier" w:hAnsi="Courier"/>
          <w:sz w:val="18"/>
          <w:szCs w:val="18"/>
        </w:rPr>
        <w:tab/>
        <w:t>1163746.2754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w:t>
      </w:r>
      <w:r w:rsidRPr="00674C2A">
        <w:rPr>
          <w:rFonts w:ascii="Courier" w:hAnsi="Courier"/>
          <w:sz w:val="18"/>
          <w:szCs w:val="18"/>
        </w:rPr>
        <w:tab/>
        <w:t>592975.4355</w:t>
      </w:r>
      <w:r w:rsidRPr="00674C2A">
        <w:rPr>
          <w:rFonts w:ascii="Courier" w:hAnsi="Courier"/>
          <w:sz w:val="18"/>
          <w:szCs w:val="18"/>
        </w:rPr>
        <w:tab/>
        <w:t>1163746.7706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w:t>
      </w:r>
      <w:r w:rsidRPr="00674C2A">
        <w:rPr>
          <w:rFonts w:ascii="Courier" w:hAnsi="Courier"/>
          <w:sz w:val="18"/>
          <w:szCs w:val="18"/>
        </w:rPr>
        <w:tab/>
        <w:t>592976.5131</w:t>
      </w:r>
      <w:r w:rsidRPr="00674C2A">
        <w:rPr>
          <w:rFonts w:ascii="Courier" w:hAnsi="Courier"/>
          <w:sz w:val="18"/>
          <w:szCs w:val="18"/>
        </w:rPr>
        <w:tab/>
        <w:t>1163747.8706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w:t>
      </w:r>
      <w:r w:rsidRPr="00674C2A">
        <w:rPr>
          <w:rFonts w:ascii="Courier" w:hAnsi="Courier"/>
          <w:sz w:val="18"/>
          <w:szCs w:val="18"/>
        </w:rPr>
        <w:tab/>
        <w:t>592977.7707</w:t>
      </w:r>
      <w:r w:rsidRPr="00674C2A">
        <w:rPr>
          <w:rFonts w:ascii="Courier" w:hAnsi="Courier"/>
          <w:sz w:val="18"/>
          <w:szCs w:val="18"/>
        </w:rPr>
        <w:tab/>
        <w:t>1163749.4467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w:t>
      </w:r>
      <w:r w:rsidRPr="00674C2A">
        <w:rPr>
          <w:rFonts w:ascii="Courier" w:hAnsi="Courier"/>
          <w:sz w:val="18"/>
          <w:szCs w:val="18"/>
        </w:rPr>
        <w:tab/>
        <w:t>592978.8691</w:t>
      </w:r>
      <w:r w:rsidRPr="00674C2A">
        <w:rPr>
          <w:rFonts w:ascii="Courier" w:hAnsi="Courier"/>
          <w:sz w:val="18"/>
          <w:szCs w:val="18"/>
        </w:rPr>
        <w:tab/>
        <w:t>1163751.2131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w:t>
      </w:r>
      <w:r w:rsidRPr="00674C2A">
        <w:rPr>
          <w:rFonts w:ascii="Courier" w:hAnsi="Courier"/>
          <w:sz w:val="18"/>
          <w:szCs w:val="18"/>
        </w:rPr>
        <w:tab/>
        <w:t>592979.7502</w:t>
      </w:r>
      <w:r w:rsidRPr="00674C2A">
        <w:rPr>
          <w:rFonts w:ascii="Courier" w:hAnsi="Courier"/>
          <w:sz w:val="18"/>
          <w:szCs w:val="18"/>
        </w:rPr>
        <w:tab/>
        <w:t>1163753.0973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w:t>
      </w:r>
      <w:r w:rsidRPr="00674C2A">
        <w:rPr>
          <w:rFonts w:ascii="Courier" w:hAnsi="Courier"/>
          <w:sz w:val="18"/>
          <w:szCs w:val="18"/>
        </w:rPr>
        <w:tab/>
        <w:t>592980.4016</w:t>
      </w:r>
      <w:r w:rsidRPr="00674C2A">
        <w:rPr>
          <w:rFonts w:ascii="Courier" w:hAnsi="Courier"/>
          <w:sz w:val="18"/>
          <w:szCs w:val="18"/>
        </w:rPr>
        <w:tab/>
        <w:t>1163755.0728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w:t>
      </w:r>
      <w:r w:rsidRPr="00674C2A">
        <w:rPr>
          <w:rFonts w:ascii="Courier" w:hAnsi="Courier"/>
          <w:sz w:val="18"/>
          <w:szCs w:val="18"/>
        </w:rPr>
        <w:tab/>
        <w:t>592980.8139</w:t>
      </w:r>
      <w:r w:rsidRPr="00674C2A">
        <w:rPr>
          <w:rFonts w:ascii="Courier" w:hAnsi="Courier"/>
          <w:sz w:val="18"/>
          <w:szCs w:val="18"/>
        </w:rPr>
        <w:tab/>
        <w:t>1163757.1115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w:t>
      </w:r>
      <w:r w:rsidRPr="00674C2A">
        <w:rPr>
          <w:rFonts w:ascii="Courier" w:hAnsi="Courier"/>
          <w:sz w:val="18"/>
          <w:szCs w:val="18"/>
        </w:rPr>
        <w:tab/>
        <w:t>592968.9430</w:t>
      </w:r>
      <w:r w:rsidRPr="00674C2A">
        <w:rPr>
          <w:rFonts w:ascii="Courier" w:hAnsi="Courier"/>
          <w:sz w:val="18"/>
          <w:szCs w:val="18"/>
        </w:rPr>
        <w:tab/>
        <w:t>1163726.2796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w:t>
      </w:r>
      <w:r w:rsidRPr="00674C2A">
        <w:rPr>
          <w:rFonts w:ascii="Courier" w:hAnsi="Courier"/>
          <w:sz w:val="18"/>
          <w:szCs w:val="18"/>
        </w:rPr>
        <w:tab/>
        <w:t>592965.9541</w:t>
      </w:r>
      <w:r w:rsidRPr="00674C2A">
        <w:rPr>
          <w:rFonts w:ascii="Courier" w:hAnsi="Courier"/>
          <w:sz w:val="18"/>
          <w:szCs w:val="18"/>
        </w:rPr>
        <w:tab/>
        <w:t>1163729.6435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w:t>
      </w:r>
      <w:r w:rsidRPr="00674C2A">
        <w:rPr>
          <w:rFonts w:ascii="Courier" w:hAnsi="Courier"/>
          <w:sz w:val="18"/>
          <w:szCs w:val="18"/>
        </w:rPr>
        <w:tab/>
        <w:t>592961.6461</w:t>
      </w:r>
      <w:r w:rsidRPr="00674C2A">
        <w:rPr>
          <w:rFonts w:ascii="Courier" w:hAnsi="Courier"/>
          <w:sz w:val="18"/>
          <w:szCs w:val="18"/>
        </w:rPr>
        <w:tab/>
        <w:t>1163734.4920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w:t>
      </w:r>
      <w:r w:rsidRPr="00674C2A">
        <w:rPr>
          <w:rFonts w:ascii="Courier" w:hAnsi="Courier"/>
          <w:sz w:val="18"/>
          <w:szCs w:val="18"/>
        </w:rPr>
        <w:tab/>
        <w:t>592963.4299</w:t>
      </w:r>
      <w:r w:rsidRPr="00674C2A">
        <w:rPr>
          <w:rFonts w:ascii="Courier" w:hAnsi="Courier"/>
          <w:sz w:val="18"/>
          <w:szCs w:val="18"/>
        </w:rPr>
        <w:tab/>
        <w:t>1163736.0958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w:t>
      </w:r>
      <w:r w:rsidRPr="00674C2A">
        <w:rPr>
          <w:rFonts w:ascii="Courier" w:hAnsi="Courier"/>
          <w:sz w:val="18"/>
          <w:szCs w:val="18"/>
        </w:rPr>
        <w:tab/>
        <w:t>592959.4663</w:t>
      </w:r>
      <w:r w:rsidRPr="00674C2A">
        <w:rPr>
          <w:rFonts w:ascii="Courier" w:hAnsi="Courier"/>
          <w:sz w:val="18"/>
          <w:szCs w:val="18"/>
        </w:rPr>
        <w:tab/>
        <w:t>1163732.4796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35</w:t>
      </w:r>
      <w:r w:rsidRPr="00674C2A">
        <w:rPr>
          <w:rFonts w:ascii="Courier" w:hAnsi="Courier"/>
          <w:sz w:val="18"/>
          <w:szCs w:val="18"/>
        </w:rPr>
        <w:tab/>
        <w:t>592957.3160</w:t>
      </w:r>
      <w:r w:rsidRPr="00674C2A">
        <w:rPr>
          <w:rFonts w:ascii="Courier" w:hAnsi="Courier"/>
          <w:sz w:val="18"/>
          <w:szCs w:val="18"/>
        </w:rPr>
        <w:tab/>
        <w:t>1163730.4357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36</w:t>
      </w:r>
      <w:r w:rsidRPr="00674C2A">
        <w:rPr>
          <w:rFonts w:ascii="Courier" w:hAnsi="Courier"/>
          <w:sz w:val="18"/>
          <w:szCs w:val="18"/>
        </w:rPr>
        <w:tab/>
        <w:t>592965.3906</w:t>
      </w:r>
      <w:r w:rsidRPr="00674C2A">
        <w:rPr>
          <w:rFonts w:ascii="Courier" w:hAnsi="Courier"/>
          <w:sz w:val="18"/>
          <w:szCs w:val="18"/>
        </w:rPr>
        <w:tab/>
        <w:t>1163723.1232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37</w:t>
      </w:r>
      <w:r w:rsidRPr="00674C2A">
        <w:rPr>
          <w:rFonts w:ascii="Courier" w:hAnsi="Courier"/>
          <w:sz w:val="18"/>
          <w:szCs w:val="18"/>
        </w:rPr>
        <w:tab/>
        <w:t>592966.8736</w:t>
      </w:r>
      <w:r w:rsidRPr="00674C2A">
        <w:rPr>
          <w:rFonts w:ascii="Courier" w:hAnsi="Courier"/>
          <w:sz w:val="18"/>
          <w:szCs w:val="18"/>
        </w:rPr>
        <w:tab/>
        <w:t>1163720.7013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38</w:t>
      </w:r>
      <w:r w:rsidRPr="00674C2A">
        <w:rPr>
          <w:rFonts w:ascii="Courier" w:hAnsi="Courier"/>
          <w:sz w:val="18"/>
          <w:szCs w:val="18"/>
        </w:rPr>
        <w:tab/>
        <w:t>592963.1641</w:t>
      </w:r>
      <w:r w:rsidRPr="00674C2A">
        <w:rPr>
          <w:rFonts w:ascii="Courier" w:hAnsi="Courier"/>
          <w:sz w:val="18"/>
          <w:szCs w:val="18"/>
        </w:rPr>
        <w:tab/>
        <w:t>1163717.3109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39</w:t>
      </w:r>
      <w:r w:rsidRPr="00674C2A">
        <w:rPr>
          <w:rFonts w:ascii="Courier" w:hAnsi="Courier"/>
          <w:sz w:val="18"/>
          <w:szCs w:val="18"/>
        </w:rPr>
        <w:tab/>
        <w:t>592961.4675</w:t>
      </w:r>
      <w:r w:rsidRPr="00674C2A">
        <w:rPr>
          <w:rFonts w:ascii="Courier" w:hAnsi="Courier"/>
          <w:sz w:val="18"/>
          <w:szCs w:val="18"/>
        </w:rPr>
        <w:tab/>
        <w:t>1163719.6374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40</w:t>
      </w:r>
      <w:r w:rsidRPr="00674C2A">
        <w:rPr>
          <w:rFonts w:ascii="Courier" w:hAnsi="Courier"/>
          <w:sz w:val="18"/>
          <w:szCs w:val="18"/>
        </w:rPr>
        <w:tab/>
        <w:t>592960.8866</w:t>
      </w:r>
      <w:r w:rsidRPr="00674C2A">
        <w:rPr>
          <w:rFonts w:ascii="Courier" w:hAnsi="Courier"/>
          <w:sz w:val="18"/>
          <w:szCs w:val="18"/>
        </w:rPr>
        <w:tab/>
        <w:t>1163719.1213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41</w:t>
      </w:r>
      <w:r w:rsidRPr="00674C2A">
        <w:rPr>
          <w:rFonts w:ascii="Courier" w:hAnsi="Courier"/>
          <w:sz w:val="18"/>
          <w:szCs w:val="18"/>
        </w:rPr>
        <w:tab/>
        <w:t>592958.4786</w:t>
      </w:r>
      <w:r w:rsidRPr="00674C2A">
        <w:rPr>
          <w:rFonts w:ascii="Courier" w:hAnsi="Courier"/>
          <w:sz w:val="18"/>
          <w:szCs w:val="18"/>
        </w:rPr>
        <w:tab/>
        <w:t>1163723.0014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42</w:t>
      </w:r>
      <w:r w:rsidRPr="00674C2A">
        <w:rPr>
          <w:rFonts w:ascii="Courier" w:hAnsi="Courier"/>
          <w:sz w:val="18"/>
          <w:szCs w:val="18"/>
        </w:rPr>
        <w:tab/>
        <w:t>592954.4120</w:t>
      </w:r>
      <w:r w:rsidRPr="00674C2A">
        <w:rPr>
          <w:rFonts w:ascii="Courier" w:hAnsi="Courier"/>
          <w:sz w:val="18"/>
          <w:szCs w:val="18"/>
        </w:rPr>
        <w:tab/>
        <w:t>1163727.5782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43</w:t>
      </w:r>
      <w:r w:rsidRPr="00674C2A">
        <w:rPr>
          <w:rFonts w:ascii="Courier" w:hAnsi="Courier"/>
          <w:sz w:val="18"/>
          <w:szCs w:val="18"/>
        </w:rPr>
        <w:tab/>
        <w:t>592951.4386</w:t>
      </w:r>
      <w:r w:rsidRPr="00674C2A">
        <w:rPr>
          <w:rFonts w:ascii="Courier" w:hAnsi="Courier"/>
          <w:sz w:val="18"/>
          <w:szCs w:val="18"/>
        </w:rPr>
        <w:tab/>
        <w:t>1163724.5302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44</w:t>
      </w:r>
      <w:r w:rsidRPr="00674C2A">
        <w:rPr>
          <w:rFonts w:ascii="Courier" w:hAnsi="Courier"/>
          <w:sz w:val="18"/>
          <w:szCs w:val="18"/>
        </w:rPr>
        <w:tab/>
        <w:t>592949.3998</w:t>
      </w:r>
      <w:r w:rsidRPr="00674C2A">
        <w:rPr>
          <w:rFonts w:ascii="Courier" w:hAnsi="Courier"/>
          <w:sz w:val="18"/>
          <w:szCs w:val="18"/>
        </w:rPr>
        <w:tab/>
        <w:t>1163722.3961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45</w:t>
      </w:r>
      <w:r w:rsidRPr="00674C2A">
        <w:rPr>
          <w:rFonts w:ascii="Courier" w:hAnsi="Courier"/>
          <w:sz w:val="18"/>
          <w:szCs w:val="18"/>
        </w:rPr>
        <w:tab/>
        <w:t>592947.4514</w:t>
      </w:r>
      <w:r w:rsidRPr="00674C2A">
        <w:rPr>
          <w:rFonts w:ascii="Courier" w:hAnsi="Courier"/>
          <w:sz w:val="18"/>
          <w:szCs w:val="18"/>
        </w:rPr>
        <w:tab/>
        <w:t>1163720.3567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46</w:t>
      </w:r>
      <w:r w:rsidRPr="00674C2A">
        <w:rPr>
          <w:rFonts w:ascii="Courier" w:hAnsi="Courier"/>
          <w:sz w:val="18"/>
          <w:szCs w:val="18"/>
        </w:rPr>
        <w:tab/>
        <w:t>592951.0031</w:t>
      </w:r>
      <w:r w:rsidRPr="00674C2A">
        <w:rPr>
          <w:rFonts w:ascii="Courier" w:hAnsi="Courier"/>
          <w:sz w:val="18"/>
          <w:szCs w:val="18"/>
        </w:rPr>
        <w:tab/>
        <w:t>1163716.3593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47</w:t>
      </w:r>
      <w:r w:rsidRPr="00674C2A">
        <w:rPr>
          <w:rFonts w:ascii="Courier" w:hAnsi="Courier"/>
          <w:sz w:val="18"/>
          <w:szCs w:val="18"/>
        </w:rPr>
        <w:tab/>
        <w:t>592953.9921</w:t>
      </w:r>
      <w:r w:rsidRPr="00674C2A">
        <w:rPr>
          <w:rFonts w:ascii="Courier" w:hAnsi="Courier"/>
          <w:sz w:val="18"/>
          <w:szCs w:val="18"/>
        </w:rPr>
        <w:tab/>
        <w:t>1163712.9953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48</w:t>
      </w:r>
      <w:r w:rsidRPr="00674C2A">
        <w:rPr>
          <w:rFonts w:ascii="Courier" w:hAnsi="Courier"/>
          <w:sz w:val="18"/>
          <w:szCs w:val="18"/>
        </w:rPr>
        <w:tab/>
        <w:t>592955.1809</w:t>
      </w:r>
      <w:r w:rsidRPr="00674C2A">
        <w:rPr>
          <w:rFonts w:ascii="Courier" w:hAnsi="Courier"/>
          <w:sz w:val="18"/>
          <w:szCs w:val="18"/>
        </w:rPr>
        <w:tab/>
        <w:t>1163714.0516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49</w:t>
      </w:r>
      <w:r w:rsidRPr="00674C2A">
        <w:rPr>
          <w:rFonts w:ascii="Courier" w:hAnsi="Courier"/>
          <w:sz w:val="18"/>
          <w:szCs w:val="18"/>
        </w:rPr>
        <w:tab/>
        <w:t>592957.1604</w:t>
      </w:r>
      <w:r w:rsidRPr="00674C2A">
        <w:rPr>
          <w:rFonts w:ascii="Courier" w:hAnsi="Courier"/>
          <w:sz w:val="18"/>
          <w:szCs w:val="18"/>
        </w:rPr>
        <w:tab/>
        <w:t>1163711.8237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50</w:t>
      </w:r>
      <w:r w:rsidRPr="00674C2A">
        <w:rPr>
          <w:rFonts w:ascii="Courier" w:hAnsi="Courier"/>
          <w:sz w:val="18"/>
          <w:szCs w:val="18"/>
        </w:rPr>
        <w:tab/>
        <w:t>592954.5767</w:t>
      </w:r>
      <w:r w:rsidRPr="00674C2A">
        <w:rPr>
          <w:rFonts w:ascii="Courier" w:hAnsi="Courier"/>
          <w:sz w:val="18"/>
          <w:szCs w:val="18"/>
        </w:rPr>
        <w:tab/>
        <w:t>1163709.4622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51</w:t>
      </w:r>
      <w:r w:rsidRPr="00674C2A">
        <w:rPr>
          <w:rFonts w:ascii="Courier" w:hAnsi="Courier"/>
          <w:sz w:val="18"/>
          <w:szCs w:val="18"/>
        </w:rPr>
        <w:tab/>
        <w:t>592952.5645</w:t>
      </w:r>
      <w:r w:rsidRPr="00674C2A">
        <w:rPr>
          <w:rFonts w:ascii="Courier" w:hAnsi="Courier"/>
          <w:sz w:val="18"/>
          <w:szCs w:val="18"/>
        </w:rPr>
        <w:tab/>
        <w:t>1163711.7269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52</w:t>
      </w:r>
      <w:r w:rsidRPr="00674C2A">
        <w:rPr>
          <w:rFonts w:ascii="Courier" w:hAnsi="Courier"/>
          <w:sz w:val="18"/>
          <w:szCs w:val="18"/>
        </w:rPr>
        <w:tab/>
        <w:t>592945.7129</w:t>
      </w:r>
      <w:r w:rsidRPr="00674C2A">
        <w:rPr>
          <w:rFonts w:ascii="Courier" w:hAnsi="Courier"/>
          <w:sz w:val="18"/>
          <w:szCs w:val="18"/>
        </w:rPr>
        <w:tab/>
        <w:t>1163718.5532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53</w:t>
      </w:r>
      <w:r w:rsidRPr="00674C2A">
        <w:rPr>
          <w:rFonts w:ascii="Courier" w:hAnsi="Courier"/>
          <w:sz w:val="18"/>
          <w:szCs w:val="18"/>
        </w:rPr>
        <w:tab/>
        <w:t>592943.9563</w:t>
      </w:r>
      <w:r w:rsidRPr="00674C2A">
        <w:rPr>
          <w:rFonts w:ascii="Courier" w:hAnsi="Courier"/>
          <w:sz w:val="18"/>
          <w:szCs w:val="18"/>
        </w:rPr>
        <w:tab/>
        <w:t>1163716.7672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54</w:t>
      </w:r>
      <w:r w:rsidRPr="00674C2A">
        <w:rPr>
          <w:rFonts w:ascii="Courier" w:hAnsi="Courier"/>
          <w:sz w:val="18"/>
          <w:szCs w:val="18"/>
        </w:rPr>
        <w:tab/>
        <w:t>592942.1820</w:t>
      </w:r>
      <w:r w:rsidRPr="00674C2A">
        <w:rPr>
          <w:rFonts w:ascii="Courier" w:hAnsi="Courier"/>
          <w:sz w:val="18"/>
          <w:szCs w:val="18"/>
        </w:rPr>
        <w:tab/>
        <w:t>1163714.9989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55</w:t>
      </w:r>
      <w:r w:rsidRPr="00674C2A">
        <w:rPr>
          <w:rFonts w:ascii="Courier" w:hAnsi="Courier"/>
          <w:sz w:val="18"/>
          <w:szCs w:val="18"/>
        </w:rPr>
        <w:tab/>
        <w:t>592940.3901</w:t>
      </w:r>
      <w:r w:rsidRPr="00674C2A">
        <w:rPr>
          <w:rFonts w:ascii="Courier" w:hAnsi="Courier"/>
          <w:sz w:val="18"/>
          <w:szCs w:val="18"/>
        </w:rPr>
        <w:tab/>
        <w:t>1163713.2485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56</w:t>
      </w:r>
      <w:r w:rsidRPr="00674C2A">
        <w:rPr>
          <w:rFonts w:ascii="Courier" w:hAnsi="Courier"/>
          <w:sz w:val="18"/>
          <w:szCs w:val="18"/>
        </w:rPr>
        <w:tab/>
        <w:t>592943.5277</w:t>
      </w:r>
      <w:r w:rsidRPr="00674C2A">
        <w:rPr>
          <w:rFonts w:ascii="Courier" w:hAnsi="Courier"/>
          <w:sz w:val="18"/>
          <w:szCs w:val="18"/>
        </w:rPr>
        <w:tab/>
        <w:t>1163709.7172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57</w:t>
      </w:r>
      <w:r w:rsidRPr="00674C2A">
        <w:rPr>
          <w:rFonts w:ascii="Courier" w:hAnsi="Courier"/>
          <w:sz w:val="18"/>
          <w:szCs w:val="18"/>
        </w:rPr>
        <w:tab/>
        <w:t>592946.2642</w:t>
      </w:r>
      <w:r w:rsidRPr="00674C2A">
        <w:rPr>
          <w:rFonts w:ascii="Courier" w:hAnsi="Courier"/>
          <w:sz w:val="18"/>
          <w:szCs w:val="18"/>
        </w:rPr>
        <w:tab/>
        <w:t>1163706.1289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58</w:t>
      </w:r>
      <w:r w:rsidRPr="00674C2A">
        <w:rPr>
          <w:rFonts w:ascii="Courier" w:hAnsi="Courier"/>
          <w:sz w:val="18"/>
          <w:szCs w:val="18"/>
        </w:rPr>
        <w:tab/>
        <w:t>592946.5166</w:t>
      </w:r>
      <w:r w:rsidRPr="00674C2A">
        <w:rPr>
          <w:rFonts w:ascii="Courier" w:hAnsi="Courier"/>
          <w:sz w:val="18"/>
          <w:szCs w:val="18"/>
        </w:rPr>
        <w:tab/>
        <w:t>1163706.3532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59</w:t>
      </w:r>
      <w:r w:rsidRPr="00674C2A">
        <w:rPr>
          <w:rFonts w:ascii="Courier" w:hAnsi="Courier"/>
          <w:sz w:val="18"/>
          <w:szCs w:val="18"/>
        </w:rPr>
        <w:tab/>
        <w:t>592948.5068</w:t>
      </w:r>
      <w:r w:rsidRPr="00674C2A">
        <w:rPr>
          <w:rFonts w:ascii="Courier" w:hAnsi="Courier"/>
          <w:sz w:val="18"/>
          <w:szCs w:val="18"/>
        </w:rPr>
        <w:tab/>
        <w:t>1163708.1216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lastRenderedPageBreak/>
        <w:t>60</w:t>
      </w:r>
      <w:r w:rsidRPr="00674C2A">
        <w:rPr>
          <w:rFonts w:ascii="Courier" w:hAnsi="Courier"/>
          <w:sz w:val="18"/>
          <w:szCs w:val="18"/>
        </w:rPr>
        <w:tab/>
        <w:t>592950.5697</w:t>
      </w:r>
      <w:r w:rsidRPr="00674C2A">
        <w:rPr>
          <w:rFonts w:ascii="Courier" w:hAnsi="Courier"/>
          <w:sz w:val="18"/>
          <w:szCs w:val="18"/>
        </w:rPr>
        <w:tab/>
        <w:t>1163705.7999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61</w:t>
      </w:r>
      <w:r w:rsidRPr="00674C2A">
        <w:rPr>
          <w:rFonts w:ascii="Courier" w:hAnsi="Courier"/>
          <w:sz w:val="18"/>
          <w:szCs w:val="18"/>
        </w:rPr>
        <w:tab/>
        <w:t>592948.3550</w:t>
      </w:r>
      <w:r w:rsidRPr="00674C2A">
        <w:rPr>
          <w:rFonts w:ascii="Courier" w:hAnsi="Courier"/>
          <w:sz w:val="18"/>
          <w:szCs w:val="18"/>
        </w:rPr>
        <w:tab/>
        <w:t>1163703.7758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62</w:t>
      </w:r>
      <w:r w:rsidRPr="00674C2A">
        <w:rPr>
          <w:rFonts w:ascii="Courier" w:hAnsi="Courier"/>
          <w:sz w:val="18"/>
          <w:szCs w:val="18"/>
        </w:rPr>
        <w:tab/>
        <w:t>592938.5838</w:t>
      </w:r>
      <w:r w:rsidRPr="00674C2A">
        <w:rPr>
          <w:rFonts w:ascii="Courier" w:hAnsi="Courier"/>
          <w:sz w:val="18"/>
          <w:szCs w:val="18"/>
        </w:rPr>
        <w:tab/>
        <w:t>1163711.5190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63</w:t>
      </w:r>
      <w:r w:rsidRPr="00674C2A">
        <w:rPr>
          <w:rFonts w:ascii="Courier" w:hAnsi="Courier"/>
          <w:sz w:val="18"/>
          <w:szCs w:val="18"/>
        </w:rPr>
        <w:tab/>
        <w:t>592936.7602</w:t>
      </w:r>
      <w:r w:rsidRPr="00674C2A">
        <w:rPr>
          <w:rFonts w:ascii="Courier" w:hAnsi="Courier"/>
          <w:sz w:val="18"/>
          <w:szCs w:val="18"/>
        </w:rPr>
        <w:tab/>
        <w:t>1163709.8077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64</w:t>
      </w:r>
      <w:r w:rsidRPr="00674C2A">
        <w:rPr>
          <w:rFonts w:ascii="Courier" w:hAnsi="Courier"/>
          <w:sz w:val="18"/>
          <w:szCs w:val="18"/>
        </w:rPr>
        <w:tab/>
        <w:t>592934.9197</w:t>
      </w:r>
      <w:r w:rsidRPr="00674C2A">
        <w:rPr>
          <w:rFonts w:ascii="Courier" w:hAnsi="Courier"/>
          <w:sz w:val="18"/>
          <w:szCs w:val="18"/>
        </w:rPr>
        <w:tab/>
        <w:t>1163708.1147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65</w:t>
      </w:r>
      <w:r w:rsidRPr="00674C2A">
        <w:rPr>
          <w:rFonts w:ascii="Courier" w:hAnsi="Courier"/>
          <w:sz w:val="18"/>
          <w:szCs w:val="18"/>
        </w:rPr>
        <w:tab/>
        <w:t>592933.0623</w:t>
      </w:r>
      <w:r w:rsidRPr="00674C2A">
        <w:rPr>
          <w:rFonts w:ascii="Courier" w:hAnsi="Courier"/>
          <w:sz w:val="18"/>
          <w:szCs w:val="18"/>
        </w:rPr>
        <w:tab/>
        <w:t>1163706.4402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66</w:t>
      </w:r>
      <w:r w:rsidRPr="00674C2A">
        <w:rPr>
          <w:rFonts w:ascii="Courier" w:hAnsi="Courier"/>
          <w:sz w:val="18"/>
          <w:szCs w:val="18"/>
        </w:rPr>
        <w:tab/>
        <w:t>592932.7983</w:t>
      </w:r>
      <w:r w:rsidRPr="00674C2A">
        <w:rPr>
          <w:rFonts w:ascii="Courier" w:hAnsi="Courier"/>
          <w:sz w:val="18"/>
          <w:szCs w:val="18"/>
        </w:rPr>
        <w:tab/>
        <w:t>1163706.2049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67</w:t>
      </w:r>
      <w:r w:rsidRPr="00674C2A">
        <w:rPr>
          <w:rFonts w:ascii="Courier" w:hAnsi="Courier"/>
          <w:sz w:val="18"/>
          <w:szCs w:val="18"/>
        </w:rPr>
        <w:tab/>
        <w:t>592936.0522</w:t>
      </w:r>
      <w:r w:rsidRPr="00674C2A">
        <w:rPr>
          <w:rFonts w:ascii="Courier" w:hAnsi="Courier"/>
          <w:sz w:val="18"/>
          <w:szCs w:val="18"/>
        </w:rPr>
        <w:tab/>
        <w:t>1163703.0751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68</w:t>
      </w:r>
      <w:r w:rsidRPr="00674C2A">
        <w:rPr>
          <w:rFonts w:ascii="Courier" w:hAnsi="Courier"/>
          <w:sz w:val="18"/>
          <w:szCs w:val="18"/>
        </w:rPr>
        <w:tab/>
        <w:t>592939.0412</w:t>
      </w:r>
      <w:r w:rsidRPr="00674C2A">
        <w:rPr>
          <w:rFonts w:ascii="Courier" w:hAnsi="Courier"/>
          <w:sz w:val="18"/>
          <w:szCs w:val="18"/>
        </w:rPr>
        <w:tab/>
        <w:t>1163699.7111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69</w:t>
      </w:r>
      <w:r w:rsidRPr="00674C2A">
        <w:rPr>
          <w:rFonts w:ascii="Courier" w:hAnsi="Courier"/>
          <w:sz w:val="18"/>
          <w:szCs w:val="18"/>
        </w:rPr>
        <w:tab/>
        <w:t>592938.7168</w:t>
      </w:r>
      <w:r w:rsidRPr="00674C2A">
        <w:rPr>
          <w:rFonts w:ascii="Courier" w:hAnsi="Courier"/>
          <w:sz w:val="18"/>
          <w:szCs w:val="18"/>
        </w:rPr>
        <w:tab/>
        <w:t>1163694.9666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70</w:t>
      </w:r>
      <w:r w:rsidRPr="00674C2A">
        <w:rPr>
          <w:rFonts w:ascii="Courier" w:hAnsi="Courier"/>
          <w:sz w:val="18"/>
          <w:szCs w:val="18"/>
        </w:rPr>
        <w:tab/>
        <w:t>592936.9711</w:t>
      </w:r>
      <w:r w:rsidRPr="00674C2A">
        <w:rPr>
          <w:rFonts w:ascii="Courier" w:hAnsi="Courier"/>
          <w:sz w:val="18"/>
          <w:szCs w:val="18"/>
        </w:rPr>
        <w:tab/>
        <w:t>1163697.8718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71</w:t>
      </w:r>
      <w:r w:rsidRPr="00674C2A">
        <w:rPr>
          <w:rFonts w:ascii="Courier" w:hAnsi="Courier"/>
          <w:sz w:val="18"/>
          <w:szCs w:val="18"/>
        </w:rPr>
        <w:tab/>
        <w:t>592936.5041</w:t>
      </w:r>
      <w:r w:rsidRPr="00674C2A">
        <w:rPr>
          <w:rFonts w:ascii="Courier" w:hAnsi="Courier"/>
          <w:sz w:val="18"/>
          <w:szCs w:val="18"/>
        </w:rPr>
        <w:tab/>
        <w:t>1163697.4570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72</w:t>
      </w:r>
      <w:r w:rsidRPr="00674C2A">
        <w:rPr>
          <w:rFonts w:ascii="Courier" w:hAnsi="Courier"/>
          <w:sz w:val="18"/>
          <w:szCs w:val="18"/>
        </w:rPr>
        <w:tab/>
        <w:t>592933.9822</w:t>
      </w:r>
      <w:r w:rsidRPr="00674C2A">
        <w:rPr>
          <w:rFonts w:ascii="Courier" w:hAnsi="Courier"/>
          <w:sz w:val="18"/>
          <w:szCs w:val="18"/>
        </w:rPr>
        <w:tab/>
        <w:t>1163701.2358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73</w:t>
      </w:r>
      <w:r w:rsidRPr="00674C2A">
        <w:rPr>
          <w:rFonts w:ascii="Courier" w:hAnsi="Courier"/>
          <w:sz w:val="18"/>
          <w:szCs w:val="18"/>
        </w:rPr>
        <w:tab/>
        <w:t>592931.2226</w:t>
      </w:r>
      <w:r w:rsidRPr="00674C2A">
        <w:rPr>
          <w:rFonts w:ascii="Courier" w:hAnsi="Courier"/>
          <w:sz w:val="18"/>
          <w:szCs w:val="18"/>
        </w:rPr>
        <w:tab/>
        <w:t>1163704.8035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74</w:t>
      </w:r>
      <w:r w:rsidRPr="00674C2A">
        <w:rPr>
          <w:rFonts w:ascii="Courier" w:hAnsi="Courier"/>
          <w:sz w:val="18"/>
          <w:szCs w:val="18"/>
        </w:rPr>
        <w:tab/>
        <w:t>592929.6827</w:t>
      </w:r>
      <w:r w:rsidRPr="00674C2A">
        <w:rPr>
          <w:rFonts w:ascii="Courier" w:hAnsi="Courier"/>
          <w:sz w:val="18"/>
          <w:szCs w:val="18"/>
        </w:rPr>
        <w:tab/>
        <w:t>1163703.4361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75</w:t>
      </w:r>
      <w:r w:rsidRPr="00674C2A">
        <w:rPr>
          <w:rFonts w:ascii="Courier" w:hAnsi="Courier"/>
          <w:sz w:val="18"/>
          <w:szCs w:val="18"/>
        </w:rPr>
        <w:tab/>
        <w:t>592928.2920</w:t>
      </w:r>
      <w:r w:rsidRPr="00674C2A">
        <w:rPr>
          <w:rFonts w:ascii="Courier" w:hAnsi="Courier"/>
          <w:sz w:val="18"/>
          <w:szCs w:val="18"/>
        </w:rPr>
        <w:tab/>
        <w:t>1163702.7529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76</w:t>
      </w:r>
      <w:r w:rsidRPr="00674C2A">
        <w:rPr>
          <w:rFonts w:ascii="Courier" w:hAnsi="Courier"/>
          <w:sz w:val="18"/>
          <w:szCs w:val="18"/>
        </w:rPr>
        <w:tab/>
        <w:t>592927.6373</w:t>
      </w:r>
      <w:r w:rsidRPr="00674C2A">
        <w:rPr>
          <w:rFonts w:ascii="Courier" w:hAnsi="Courier"/>
          <w:sz w:val="18"/>
          <w:szCs w:val="18"/>
        </w:rPr>
        <w:tab/>
        <w:t>1163701.6224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77</w:t>
      </w:r>
      <w:r w:rsidRPr="00674C2A">
        <w:rPr>
          <w:rFonts w:ascii="Courier" w:hAnsi="Courier"/>
          <w:sz w:val="18"/>
          <w:szCs w:val="18"/>
        </w:rPr>
        <w:tab/>
        <w:t>592926.7606</w:t>
      </w:r>
      <w:r w:rsidRPr="00674C2A">
        <w:rPr>
          <w:rFonts w:ascii="Courier" w:hAnsi="Courier"/>
          <w:sz w:val="18"/>
          <w:szCs w:val="18"/>
        </w:rPr>
        <w:tab/>
        <w:t>1163702.8497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78</w:t>
      </w:r>
      <w:r w:rsidRPr="00674C2A">
        <w:rPr>
          <w:rFonts w:ascii="Courier" w:hAnsi="Courier"/>
          <w:sz w:val="18"/>
          <w:szCs w:val="18"/>
        </w:rPr>
        <w:tab/>
        <w:t>592925.5146</w:t>
      </w:r>
      <w:r w:rsidRPr="00674C2A">
        <w:rPr>
          <w:rFonts w:ascii="Courier" w:hAnsi="Courier"/>
          <w:sz w:val="18"/>
          <w:szCs w:val="18"/>
        </w:rPr>
        <w:tab/>
        <w:t>1163703.6505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79</w:t>
      </w:r>
      <w:r w:rsidRPr="00674C2A">
        <w:rPr>
          <w:rFonts w:ascii="Courier" w:hAnsi="Courier"/>
          <w:sz w:val="18"/>
          <w:szCs w:val="18"/>
        </w:rPr>
        <w:tab/>
        <w:t>592924.0999</w:t>
      </w:r>
      <w:r w:rsidRPr="00674C2A">
        <w:rPr>
          <w:rFonts w:ascii="Courier" w:hAnsi="Courier"/>
          <w:sz w:val="18"/>
          <w:szCs w:val="18"/>
        </w:rPr>
        <w:tab/>
        <w:t>1163705.1685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80</w:t>
      </w:r>
      <w:r w:rsidRPr="00674C2A">
        <w:rPr>
          <w:rFonts w:ascii="Courier" w:hAnsi="Courier"/>
          <w:sz w:val="18"/>
          <w:szCs w:val="18"/>
        </w:rPr>
        <w:tab/>
        <w:t>592923.0769</w:t>
      </w:r>
      <w:r w:rsidRPr="00674C2A">
        <w:rPr>
          <w:rFonts w:ascii="Courier" w:hAnsi="Courier"/>
          <w:sz w:val="18"/>
          <w:szCs w:val="18"/>
        </w:rPr>
        <w:tab/>
        <w:t>1163706.2663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81</w:t>
      </w:r>
      <w:r w:rsidRPr="00674C2A">
        <w:rPr>
          <w:rFonts w:ascii="Courier" w:hAnsi="Courier"/>
          <w:sz w:val="18"/>
          <w:szCs w:val="18"/>
        </w:rPr>
        <w:tab/>
        <w:t>592922.2781</w:t>
      </w:r>
      <w:r w:rsidRPr="00674C2A">
        <w:rPr>
          <w:rFonts w:ascii="Courier" w:hAnsi="Courier"/>
          <w:sz w:val="18"/>
          <w:szCs w:val="18"/>
        </w:rPr>
        <w:tab/>
        <w:t>1163703.5564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82</w:t>
      </w:r>
      <w:r w:rsidRPr="00674C2A">
        <w:rPr>
          <w:rFonts w:ascii="Courier" w:hAnsi="Courier"/>
          <w:sz w:val="18"/>
          <w:szCs w:val="18"/>
        </w:rPr>
        <w:tab/>
        <w:t>592924.5966</w:t>
      </w:r>
      <w:r w:rsidRPr="00674C2A">
        <w:rPr>
          <w:rFonts w:ascii="Courier" w:hAnsi="Courier"/>
          <w:sz w:val="18"/>
          <w:szCs w:val="18"/>
        </w:rPr>
        <w:tab/>
        <w:t>1163700.9344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83</w:t>
      </w:r>
      <w:r w:rsidRPr="00674C2A">
        <w:rPr>
          <w:rFonts w:ascii="Courier" w:hAnsi="Courier"/>
          <w:sz w:val="18"/>
          <w:szCs w:val="18"/>
        </w:rPr>
        <w:tab/>
        <w:t>592925.5902</w:t>
      </w:r>
      <w:r w:rsidRPr="00674C2A">
        <w:rPr>
          <w:rFonts w:ascii="Courier" w:hAnsi="Courier"/>
          <w:sz w:val="18"/>
          <w:szCs w:val="18"/>
        </w:rPr>
        <w:tab/>
        <w:t>1163699.8106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84</w:t>
      </w:r>
      <w:r w:rsidRPr="00674C2A">
        <w:rPr>
          <w:rFonts w:ascii="Courier" w:hAnsi="Courier"/>
          <w:sz w:val="18"/>
          <w:szCs w:val="18"/>
        </w:rPr>
        <w:tab/>
        <w:t>592928.5710</w:t>
      </w:r>
      <w:r w:rsidRPr="00674C2A">
        <w:rPr>
          <w:rFonts w:ascii="Courier" w:hAnsi="Courier"/>
          <w:sz w:val="18"/>
          <w:szCs w:val="18"/>
        </w:rPr>
        <w:tab/>
        <w:t>1163696.4395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85</w:t>
      </w:r>
      <w:r w:rsidRPr="00674C2A">
        <w:rPr>
          <w:rFonts w:ascii="Courier" w:hAnsi="Courier"/>
          <w:sz w:val="18"/>
          <w:szCs w:val="18"/>
        </w:rPr>
        <w:tab/>
        <w:t>592931.5518</w:t>
      </w:r>
      <w:r w:rsidRPr="00674C2A">
        <w:rPr>
          <w:rFonts w:ascii="Courier" w:hAnsi="Courier"/>
          <w:sz w:val="18"/>
          <w:szCs w:val="18"/>
        </w:rPr>
        <w:tab/>
        <w:t>1163693.0683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86</w:t>
      </w:r>
      <w:r w:rsidRPr="00674C2A">
        <w:rPr>
          <w:rFonts w:ascii="Courier" w:hAnsi="Courier"/>
          <w:sz w:val="18"/>
          <w:szCs w:val="18"/>
        </w:rPr>
        <w:tab/>
        <w:t>592933.6071</w:t>
      </w:r>
      <w:r w:rsidRPr="00674C2A">
        <w:rPr>
          <w:rFonts w:ascii="Courier" w:hAnsi="Courier"/>
          <w:sz w:val="18"/>
          <w:szCs w:val="18"/>
        </w:rPr>
        <w:tab/>
        <w:t>1163694.8874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87</w:t>
      </w:r>
      <w:r w:rsidRPr="00674C2A">
        <w:rPr>
          <w:rFonts w:ascii="Courier" w:hAnsi="Courier"/>
          <w:sz w:val="18"/>
          <w:szCs w:val="18"/>
        </w:rPr>
        <w:tab/>
        <w:t>592934.8229</w:t>
      </w:r>
      <w:r w:rsidRPr="00674C2A">
        <w:rPr>
          <w:rFonts w:ascii="Courier" w:hAnsi="Courier"/>
          <w:sz w:val="18"/>
          <w:szCs w:val="18"/>
        </w:rPr>
        <w:tab/>
        <w:t>1163693.5191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88</w:t>
      </w:r>
      <w:r w:rsidRPr="00674C2A">
        <w:rPr>
          <w:rFonts w:ascii="Courier" w:hAnsi="Courier"/>
          <w:sz w:val="18"/>
          <w:szCs w:val="18"/>
        </w:rPr>
        <w:tab/>
        <w:t>592926.7874</w:t>
      </w:r>
      <w:r w:rsidRPr="00674C2A">
        <w:rPr>
          <w:rFonts w:ascii="Courier" w:hAnsi="Courier"/>
          <w:sz w:val="18"/>
          <w:szCs w:val="18"/>
        </w:rPr>
        <w:tab/>
        <w:t>1163688.8645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89</w:t>
      </w:r>
      <w:r w:rsidRPr="00674C2A">
        <w:rPr>
          <w:rFonts w:ascii="Courier" w:hAnsi="Courier"/>
          <w:sz w:val="18"/>
          <w:szCs w:val="18"/>
        </w:rPr>
        <w:tab/>
        <w:t>592924.0437</w:t>
      </w:r>
      <w:r w:rsidRPr="00674C2A">
        <w:rPr>
          <w:rFonts w:ascii="Courier" w:hAnsi="Courier"/>
          <w:sz w:val="18"/>
          <w:szCs w:val="18"/>
        </w:rPr>
        <w:tab/>
        <w:t>1163686.4488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90</w:t>
      </w:r>
      <w:r w:rsidRPr="00674C2A">
        <w:rPr>
          <w:rFonts w:ascii="Courier" w:hAnsi="Courier"/>
          <w:sz w:val="18"/>
          <w:szCs w:val="18"/>
        </w:rPr>
        <w:tab/>
        <w:t>592921.0700</w:t>
      </w:r>
      <w:r w:rsidRPr="00674C2A">
        <w:rPr>
          <w:rFonts w:ascii="Courier" w:hAnsi="Courier"/>
          <w:sz w:val="18"/>
          <w:szCs w:val="18"/>
        </w:rPr>
        <w:tab/>
        <w:t>1163689.8263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91</w:t>
      </w:r>
      <w:r w:rsidRPr="00674C2A">
        <w:rPr>
          <w:rFonts w:ascii="Courier" w:hAnsi="Courier"/>
          <w:sz w:val="18"/>
          <w:szCs w:val="18"/>
        </w:rPr>
        <w:tab/>
        <w:t>592918.0963</w:t>
      </w:r>
      <w:r w:rsidRPr="00674C2A">
        <w:rPr>
          <w:rFonts w:ascii="Courier" w:hAnsi="Courier"/>
          <w:sz w:val="18"/>
          <w:szCs w:val="18"/>
        </w:rPr>
        <w:tab/>
        <w:t>1163693.2037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92</w:t>
      </w:r>
      <w:r w:rsidRPr="00674C2A">
        <w:rPr>
          <w:rFonts w:ascii="Courier" w:hAnsi="Courier"/>
          <w:sz w:val="18"/>
          <w:szCs w:val="18"/>
        </w:rPr>
        <w:tab/>
        <w:t>592923.8083</w:t>
      </w:r>
      <w:r w:rsidRPr="00674C2A">
        <w:rPr>
          <w:rFonts w:ascii="Courier" w:hAnsi="Courier"/>
          <w:sz w:val="18"/>
          <w:szCs w:val="18"/>
        </w:rPr>
        <w:tab/>
        <w:t>1163692.2372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93</w:t>
      </w:r>
      <w:r w:rsidRPr="00674C2A">
        <w:rPr>
          <w:rFonts w:ascii="Courier" w:hAnsi="Courier"/>
          <w:sz w:val="18"/>
          <w:szCs w:val="18"/>
        </w:rPr>
        <w:tab/>
        <w:t>592920.8347</w:t>
      </w:r>
      <w:r w:rsidRPr="00674C2A">
        <w:rPr>
          <w:rFonts w:ascii="Courier" w:hAnsi="Courier"/>
          <w:sz w:val="18"/>
          <w:szCs w:val="18"/>
        </w:rPr>
        <w:tab/>
        <w:t>1163695.6147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94</w:t>
      </w:r>
      <w:r w:rsidRPr="00674C2A">
        <w:rPr>
          <w:rFonts w:ascii="Courier" w:hAnsi="Courier"/>
          <w:sz w:val="18"/>
          <w:szCs w:val="18"/>
        </w:rPr>
        <w:tab/>
        <w:t>592921.0723</w:t>
      </w:r>
      <w:r w:rsidRPr="00674C2A">
        <w:rPr>
          <w:rFonts w:ascii="Courier" w:hAnsi="Courier"/>
          <w:sz w:val="18"/>
          <w:szCs w:val="18"/>
        </w:rPr>
        <w:tab/>
        <w:t>1163695.8240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95</w:t>
      </w:r>
      <w:r w:rsidRPr="00674C2A">
        <w:rPr>
          <w:rFonts w:ascii="Courier" w:hAnsi="Courier"/>
          <w:sz w:val="18"/>
          <w:szCs w:val="18"/>
        </w:rPr>
        <w:tab/>
        <w:t>592921.9526</w:t>
      </w:r>
      <w:r w:rsidRPr="00674C2A">
        <w:rPr>
          <w:rFonts w:ascii="Courier" w:hAnsi="Courier"/>
          <w:sz w:val="18"/>
          <w:szCs w:val="18"/>
        </w:rPr>
        <w:tab/>
        <w:t>1163697.1790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96</w:t>
      </w:r>
      <w:r w:rsidRPr="00674C2A">
        <w:rPr>
          <w:rFonts w:ascii="Courier" w:hAnsi="Courier"/>
          <w:sz w:val="18"/>
          <w:szCs w:val="18"/>
        </w:rPr>
        <w:tab/>
        <w:t>592923.3323</w:t>
      </w:r>
      <w:r w:rsidRPr="00674C2A">
        <w:rPr>
          <w:rFonts w:ascii="Courier" w:hAnsi="Courier"/>
          <w:sz w:val="18"/>
          <w:szCs w:val="18"/>
        </w:rPr>
        <w:tab/>
        <w:t>1163697.8162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97</w:t>
      </w:r>
      <w:r w:rsidRPr="00674C2A">
        <w:rPr>
          <w:rFonts w:ascii="Courier" w:hAnsi="Courier"/>
          <w:sz w:val="18"/>
          <w:szCs w:val="18"/>
        </w:rPr>
        <w:tab/>
        <w:t>592922.0305</w:t>
      </w:r>
      <w:r w:rsidRPr="00674C2A">
        <w:rPr>
          <w:rFonts w:ascii="Courier" w:hAnsi="Courier"/>
          <w:sz w:val="18"/>
          <w:szCs w:val="18"/>
        </w:rPr>
        <w:tab/>
        <w:t>1163698.6680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98</w:t>
      </w:r>
      <w:r w:rsidRPr="00674C2A">
        <w:rPr>
          <w:rFonts w:ascii="Courier" w:hAnsi="Courier"/>
          <w:sz w:val="18"/>
          <w:szCs w:val="18"/>
        </w:rPr>
        <w:tab/>
        <w:t>592921.2769</w:t>
      </w:r>
      <w:r w:rsidRPr="00674C2A">
        <w:rPr>
          <w:rFonts w:ascii="Courier" w:hAnsi="Courier"/>
          <w:sz w:val="18"/>
          <w:szCs w:val="18"/>
        </w:rPr>
        <w:tab/>
        <w:t>1163700.1287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99</w:t>
      </w:r>
      <w:r w:rsidRPr="00674C2A">
        <w:rPr>
          <w:rFonts w:ascii="Courier" w:hAnsi="Courier"/>
          <w:sz w:val="18"/>
          <w:szCs w:val="18"/>
        </w:rPr>
        <w:tab/>
        <w:t>592919.9717</w:t>
      </w:r>
      <w:r w:rsidRPr="00674C2A">
        <w:rPr>
          <w:rFonts w:ascii="Courier" w:hAnsi="Courier"/>
          <w:sz w:val="18"/>
          <w:szCs w:val="18"/>
        </w:rPr>
        <w:tab/>
        <w:t>1163701.5191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100</w:t>
      </w:r>
      <w:r w:rsidRPr="00674C2A">
        <w:rPr>
          <w:rFonts w:ascii="Courier" w:hAnsi="Courier"/>
          <w:sz w:val="18"/>
          <w:szCs w:val="18"/>
        </w:rPr>
        <w:tab/>
        <w:t>592918.9446</w:t>
      </w:r>
      <w:r w:rsidRPr="00674C2A">
        <w:rPr>
          <w:rFonts w:ascii="Courier" w:hAnsi="Courier"/>
          <w:sz w:val="18"/>
          <w:szCs w:val="18"/>
        </w:rPr>
        <w:tab/>
        <w:t>1163702.6132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101</w:t>
      </w:r>
      <w:r w:rsidRPr="00674C2A">
        <w:rPr>
          <w:rFonts w:ascii="Courier" w:hAnsi="Courier"/>
          <w:sz w:val="18"/>
          <w:szCs w:val="18"/>
        </w:rPr>
        <w:tab/>
        <w:t>592916.5382</w:t>
      </w:r>
      <w:r w:rsidRPr="00674C2A">
        <w:rPr>
          <w:rFonts w:ascii="Courier" w:hAnsi="Courier"/>
          <w:sz w:val="18"/>
          <w:szCs w:val="18"/>
        </w:rPr>
        <w:tab/>
        <w:t>1163679.8406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102</w:t>
      </w:r>
      <w:r w:rsidRPr="00674C2A">
        <w:rPr>
          <w:rFonts w:ascii="Courier" w:hAnsi="Courier"/>
          <w:sz w:val="18"/>
          <w:szCs w:val="18"/>
        </w:rPr>
        <w:tab/>
        <w:t>592913.5645</w:t>
      </w:r>
      <w:r w:rsidRPr="00674C2A">
        <w:rPr>
          <w:rFonts w:ascii="Courier" w:hAnsi="Courier"/>
          <w:sz w:val="18"/>
          <w:szCs w:val="18"/>
        </w:rPr>
        <w:tab/>
        <w:t>1163683.2181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103</w:t>
      </w:r>
      <w:r w:rsidRPr="00674C2A">
        <w:rPr>
          <w:rFonts w:ascii="Courier" w:hAnsi="Courier"/>
          <w:sz w:val="18"/>
          <w:szCs w:val="18"/>
        </w:rPr>
        <w:tab/>
        <w:t>592910.5909</w:t>
      </w:r>
      <w:r w:rsidRPr="00674C2A">
        <w:rPr>
          <w:rFonts w:ascii="Courier" w:hAnsi="Courier"/>
          <w:sz w:val="18"/>
          <w:szCs w:val="18"/>
        </w:rPr>
        <w:tab/>
        <w:t>1163686.5955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104</w:t>
      </w:r>
      <w:r w:rsidRPr="00674C2A">
        <w:rPr>
          <w:rFonts w:ascii="Courier" w:hAnsi="Courier"/>
          <w:sz w:val="18"/>
          <w:szCs w:val="18"/>
        </w:rPr>
        <w:tab/>
        <w:t>592909.3335</w:t>
      </w:r>
      <w:r w:rsidRPr="00674C2A">
        <w:rPr>
          <w:rFonts w:ascii="Courier" w:hAnsi="Courier"/>
          <w:sz w:val="18"/>
          <w:szCs w:val="18"/>
        </w:rPr>
        <w:tab/>
        <w:t>1163685.4885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105</w:t>
      </w:r>
      <w:r w:rsidRPr="00674C2A">
        <w:rPr>
          <w:rFonts w:ascii="Courier" w:hAnsi="Courier"/>
          <w:sz w:val="18"/>
          <w:szCs w:val="18"/>
        </w:rPr>
        <w:tab/>
        <w:t>592908.1710</w:t>
      </w:r>
      <w:r w:rsidRPr="00674C2A">
        <w:rPr>
          <w:rFonts w:ascii="Courier" w:hAnsi="Courier"/>
          <w:sz w:val="18"/>
          <w:szCs w:val="18"/>
        </w:rPr>
        <w:tab/>
        <w:t>1163686.8095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106</w:t>
      </w:r>
      <w:r w:rsidRPr="00674C2A">
        <w:rPr>
          <w:rFonts w:ascii="Courier" w:hAnsi="Courier"/>
          <w:sz w:val="18"/>
          <w:szCs w:val="18"/>
        </w:rPr>
        <w:tab/>
        <w:t>592905.5601</w:t>
      </w:r>
      <w:r w:rsidRPr="00674C2A">
        <w:rPr>
          <w:rFonts w:ascii="Courier" w:hAnsi="Courier"/>
          <w:sz w:val="18"/>
          <w:szCs w:val="18"/>
        </w:rPr>
        <w:tab/>
        <w:t>1163684.4778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107</w:t>
      </w:r>
      <w:r w:rsidRPr="00674C2A">
        <w:rPr>
          <w:rFonts w:ascii="Courier" w:hAnsi="Courier"/>
          <w:sz w:val="18"/>
          <w:szCs w:val="18"/>
        </w:rPr>
        <w:tab/>
        <w:t>592906.7066</w:t>
      </w:r>
      <w:r w:rsidRPr="00674C2A">
        <w:rPr>
          <w:rFonts w:ascii="Courier" w:hAnsi="Courier"/>
          <w:sz w:val="18"/>
          <w:szCs w:val="18"/>
        </w:rPr>
        <w:tab/>
        <w:t>1163683.1756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108</w:t>
      </w:r>
      <w:r w:rsidRPr="00674C2A">
        <w:rPr>
          <w:rFonts w:ascii="Courier" w:hAnsi="Courier"/>
          <w:sz w:val="18"/>
          <w:szCs w:val="18"/>
        </w:rPr>
        <w:tab/>
        <w:t>592913.3428</w:t>
      </w:r>
      <w:r w:rsidRPr="00674C2A">
        <w:rPr>
          <w:rFonts w:ascii="Courier" w:hAnsi="Courier"/>
          <w:sz w:val="18"/>
          <w:szCs w:val="18"/>
        </w:rPr>
        <w:tab/>
        <w:t>1163677.0272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109</w:t>
      </w:r>
      <w:r w:rsidRPr="00674C2A">
        <w:rPr>
          <w:rFonts w:ascii="Courier" w:hAnsi="Courier"/>
          <w:sz w:val="18"/>
          <w:szCs w:val="18"/>
        </w:rPr>
        <w:tab/>
        <w:t>592914.5856</w:t>
      </w:r>
      <w:r w:rsidRPr="00674C2A">
        <w:rPr>
          <w:rFonts w:ascii="Courier" w:hAnsi="Courier"/>
          <w:sz w:val="18"/>
          <w:szCs w:val="18"/>
        </w:rPr>
        <w:tab/>
        <w:t>1163675.6157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110</w:t>
      </w:r>
      <w:r w:rsidRPr="00674C2A">
        <w:rPr>
          <w:rFonts w:ascii="Courier" w:hAnsi="Courier"/>
          <w:sz w:val="18"/>
          <w:szCs w:val="18"/>
        </w:rPr>
        <w:tab/>
        <w:t>592911.9970</w:t>
      </w:r>
      <w:r w:rsidRPr="00674C2A">
        <w:rPr>
          <w:rFonts w:ascii="Courier" w:hAnsi="Courier"/>
          <w:sz w:val="18"/>
          <w:szCs w:val="18"/>
        </w:rPr>
        <w:tab/>
        <w:t>1163673.2594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111</w:t>
      </w:r>
      <w:r w:rsidRPr="00674C2A">
        <w:rPr>
          <w:rFonts w:ascii="Courier" w:hAnsi="Courier"/>
          <w:sz w:val="18"/>
          <w:szCs w:val="18"/>
        </w:rPr>
        <w:tab/>
        <w:t>592910.7159</w:t>
      </w:r>
      <w:r w:rsidRPr="00674C2A">
        <w:rPr>
          <w:rFonts w:ascii="Courier" w:hAnsi="Courier"/>
          <w:sz w:val="18"/>
          <w:szCs w:val="18"/>
        </w:rPr>
        <w:tab/>
        <w:t>1163674.7144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112</w:t>
      </w:r>
      <w:r w:rsidRPr="00674C2A">
        <w:rPr>
          <w:rFonts w:ascii="Courier" w:hAnsi="Courier"/>
          <w:sz w:val="18"/>
          <w:szCs w:val="18"/>
        </w:rPr>
        <w:tab/>
        <w:t>592909.0328</w:t>
      </w:r>
      <w:r w:rsidRPr="00674C2A">
        <w:rPr>
          <w:rFonts w:ascii="Courier" w:hAnsi="Courier"/>
          <w:sz w:val="18"/>
          <w:szCs w:val="18"/>
        </w:rPr>
        <w:tab/>
        <w:t>1163673.2324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113</w:t>
      </w:r>
      <w:r w:rsidRPr="00674C2A">
        <w:rPr>
          <w:rFonts w:ascii="Courier" w:hAnsi="Courier"/>
          <w:sz w:val="18"/>
          <w:szCs w:val="18"/>
        </w:rPr>
        <w:tab/>
        <w:t>592906.0591</w:t>
      </w:r>
      <w:r w:rsidRPr="00674C2A">
        <w:rPr>
          <w:rFonts w:ascii="Courier" w:hAnsi="Courier"/>
          <w:sz w:val="18"/>
          <w:szCs w:val="18"/>
        </w:rPr>
        <w:tab/>
        <w:t>1163676.6099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114</w:t>
      </w:r>
      <w:r w:rsidRPr="00674C2A">
        <w:rPr>
          <w:rFonts w:ascii="Courier" w:hAnsi="Courier"/>
          <w:sz w:val="18"/>
          <w:szCs w:val="18"/>
        </w:rPr>
        <w:tab/>
        <w:t>592903.0854</w:t>
      </w:r>
      <w:r w:rsidRPr="00674C2A">
        <w:rPr>
          <w:rFonts w:ascii="Courier" w:hAnsi="Courier"/>
          <w:sz w:val="18"/>
          <w:szCs w:val="18"/>
        </w:rPr>
        <w:tab/>
        <w:t>1163679.9873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115</w:t>
      </w:r>
      <w:r w:rsidRPr="00674C2A">
        <w:rPr>
          <w:rFonts w:ascii="Courier" w:hAnsi="Courier"/>
          <w:sz w:val="18"/>
          <w:szCs w:val="18"/>
        </w:rPr>
        <w:tab/>
        <w:t>592905.8453</w:t>
      </w:r>
      <w:r w:rsidRPr="00674C2A">
        <w:rPr>
          <w:rFonts w:ascii="Courier" w:hAnsi="Courier"/>
          <w:sz w:val="18"/>
          <w:szCs w:val="18"/>
        </w:rPr>
        <w:tab/>
        <w:t>1163667.8431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116</w:t>
      </w:r>
      <w:r w:rsidRPr="00674C2A">
        <w:rPr>
          <w:rFonts w:ascii="Courier" w:hAnsi="Courier"/>
          <w:sz w:val="18"/>
          <w:szCs w:val="18"/>
        </w:rPr>
        <w:tab/>
        <w:t>592904.5642</w:t>
      </w:r>
      <w:r w:rsidRPr="00674C2A">
        <w:rPr>
          <w:rFonts w:ascii="Courier" w:hAnsi="Courier"/>
          <w:sz w:val="18"/>
          <w:szCs w:val="18"/>
        </w:rPr>
        <w:tab/>
        <w:t>1163669.2981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117</w:t>
      </w:r>
      <w:r w:rsidRPr="00674C2A">
        <w:rPr>
          <w:rFonts w:ascii="Courier" w:hAnsi="Courier"/>
          <w:sz w:val="18"/>
          <w:szCs w:val="18"/>
        </w:rPr>
        <w:tab/>
        <w:t>592901.6167</w:t>
      </w:r>
      <w:r w:rsidRPr="00674C2A">
        <w:rPr>
          <w:rFonts w:ascii="Courier" w:hAnsi="Courier"/>
          <w:sz w:val="18"/>
          <w:szCs w:val="18"/>
        </w:rPr>
        <w:tab/>
        <w:t>1163664.1714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118</w:t>
      </w:r>
      <w:r w:rsidRPr="00674C2A">
        <w:rPr>
          <w:rFonts w:ascii="Courier" w:hAnsi="Courier"/>
          <w:sz w:val="18"/>
          <w:szCs w:val="18"/>
        </w:rPr>
        <w:tab/>
        <w:t>592900.3612</w:t>
      </w:r>
      <w:r w:rsidRPr="00674C2A">
        <w:rPr>
          <w:rFonts w:ascii="Courier" w:hAnsi="Courier"/>
          <w:sz w:val="18"/>
          <w:szCs w:val="18"/>
        </w:rPr>
        <w:tab/>
        <w:t>1163665.5975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lastRenderedPageBreak/>
        <w:t>119</w:t>
      </w:r>
      <w:r w:rsidRPr="00674C2A">
        <w:rPr>
          <w:rFonts w:ascii="Courier" w:hAnsi="Courier"/>
          <w:sz w:val="18"/>
          <w:szCs w:val="18"/>
        </w:rPr>
        <w:tab/>
        <w:t>592901.5273</w:t>
      </w:r>
      <w:r w:rsidRPr="00674C2A">
        <w:rPr>
          <w:rFonts w:ascii="Courier" w:hAnsi="Courier"/>
          <w:sz w:val="18"/>
          <w:szCs w:val="18"/>
        </w:rPr>
        <w:tab/>
        <w:t>1163666.6242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120</w:t>
      </w:r>
      <w:r w:rsidRPr="00674C2A">
        <w:rPr>
          <w:rFonts w:ascii="Courier" w:hAnsi="Courier"/>
          <w:sz w:val="18"/>
          <w:szCs w:val="18"/>
        </w:rPr>
        <w:tab/>
        <w:t>592898.5536</w:t>
      </w:r>
      <w:r w:rsidRPr="00674C2A">
        <w:rPr>
          <w:rFonts w:ascii="Courier" w:hAnsi="Courier"/>
          <w:sz w:val="18"/>
          <w:szCs w:val="18"/>
        </w:rPr>
        <w:tab/>
        <w:t>1163670.0017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121</w:t>
      </w:r>
      <w:r w:rsidRPr="00674C2A">
        <w:rPr>
          <w:rFonts w:ascii="Courier" w:hAnsi="Courier"/>
          <w:sz w:val="18"/>
          <w:szCs w:val="18"/>
        </w:rPr>
        <w:tab/>
        <w:t>592895.5800</w:t>
      </w:r>
      <w:r w:rsidRPr="00674C2A">
        <w:rPr>
          <w:rFonts w:ascii="Courier" w:hAnsi="Courier"/>
          <w:sz w:val="18"/>
          <w:szCs w:val="18"/>
        </w:rPr>
        <w:tab/>
        <w:t>1163673.3791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122</w:t>
      </w:r>
      <w:r w:rsidRPr="00674C2A">
        <w:rPr>
          <w:rFonts w:ascii="Courier" w:hAnsi="Courier"/>
          <w:sz w:val="18"/>
          <w:szCs w:val="18"/>
        </w:rPr>
        <w:tab/>
        <w:t>592892.1455</w:t>
      </w:r>
      <w:r w:rsidRPr="00674C2A">
        <w:rPr>
          <w:rFonts w:ascii="Courier" w:hAnsi="Courier"/>
          <w:sz w:val="18"/>
          <w:szCs w:val="18"/>
        </w:rPr>
        <w:tab/>
        <w:t>1163658.3640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123</w:t>
      </w:r>
      <w:r w:rsidRPr="00674C2A">
        <w:rPr>
          <w:rFonts w:ascii="Courier" w:hAnsi="Courier"/>
          <w:sz w:val="18"/>
          <w:szCs w:val="18"/>
        </w:rPr>
        <w:tab/>
        <w:t>592889.1718</w:t>
      </w:r>
      <w:r w:rsidRPr="00674C2A">
        <w:rPr>
          <w:rFonts w:ascii="Courier" w:hAnsi="Courier"/>
          <w:sz w:val="18"/>
          <w:szCs w:val="18"/>
        </w:rPr>
        <w:tab/>
        <w:t>1163661.7414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124</w:t>
      </w:r>
      <w:r w:rsidRPr="00674C2A">
        <w:rPr>
          <w:rFonts w:ascii="Courier" w:hAnsi="Courier"/>
          <w:sz w:val="18"/>
          <w:szCs w:val="18"/>
        </w:rPr>
        <w:tab/>
        <w:t>592886.1981</w:t>
      </w:r>
      <w:r w:rsidRPr="00674C2A">
        <w:rPr>
          <w:rFonts w:ascii="Courier" w:hAnsi="Courier"/>
          <w:sz w:val="18"/>
          <w:szCs w:val="18"/>
        </w:rPr>
        <w:tab/>
        <w:t>1163665.1189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125</w:t>
      </w:r>
      <w:r w:rsidRPr="00674C2A">
        <w:rPr>
          <w:rFonts w:ascii="Courier" w:hAnsi="Courier"/>
          <w:sz w:val="18"/>
          <w:szCs w:val="18"/>
        </w:rPr>
        <w:tab/>
        <w:t>592882.9850</w:t>
      </w:r>
      <w:r w:rsidRPr="00674C2A">
        <w:rPr>
          <w:rFonts w:ascii="Courier" w:hAnsi="Courier"/>
          <w:sz w:val="18"/>
          <w:szCs w:val="18"/>
        </w:rPr>
        <w:tab/>
        <w:t>1163662.2899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126</w:t>
      </w:r>
      <w:r w:rsidRPr="00674C2A">
        <w:rPr>
          <w:rFonts w:ascii="Courier" w:hAnsi="Courier"/>
          <w:sz w:val="18"/>
          <w:szCs w:val="18"/>
        </w:rPr>
        <w:tab/>
        <w:t>592890.3536</w:t>
      </w:r>
      <w:r w:rsidRPr="00674C2A">
        <w:rPr>
          <w:rFonts w:ascii="Courier" w:hAnsi="Courier"/>
          <w:sz w:val="18"/>
          <w:szCs w:val="18"/>
        </w:rPr>
        <w:tab/>
        <w:t>1163656.7863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127</w:t>
      </w:r>
      <w:r w:rsidRPr="00674C2A">
        <w:rPr>
          <w:rFonts w:ascii="Courier" w:hAnsi="Courier"/>
          <w:sz w:val="18"/>
          <w:szCs w:val="18"/>
        </w:rPr>
        <w:tab/>
        <w:t>592891.6091</w:t>
      </w:r>
      <w:r w:rsidRPr="00674C2A">
        <w:rPr>
          <w:rFonts w:ascii="Courier" w:hAnsi="Courier"/>
          <w:sz w:val="18"/>
          <w:szCs w:val="18"/>
        </w:rPr>
        <w:tab/>
        <w:t>1163655.3602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128</w:t>
      </w:r>
      <w:r w:rsidRPr="00674C2A">
        <w:rPr>
          <w:rFonts w:ascii="Courier" w:hAnsi="Courier"/>
          <w:sz w:val="18"/>
          <w:szCs w:val="18"/>
        </w:rPr>
        <w:tab/>
        <w:t>592888.5408</w:t>
      </w:r>
      <w:r w:rsidRPr="00674C2A">
        <w:rPr>
          <w:rFonts w:ascii="Courier" w:hAnsi="Courier"/>
          <w:sz w:val="18"/>
          <w:szCs w:val="18"/>
        </w:rPr>
        <w:tab/>
        <w:t>1163652.7920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129</w:t>
      </w:r>
      <w:r w:rsidRPr="00674C2A">
        <w:rPr>
          <w:rFonts w:ascii="Courier" w:hAnsi="Courier"/>
          <w:sz w:val="18"/>
          <w:szCs w:val="18"/>
        </w:rPr>
        <w:tab/>
        <w:t>592887.1601</w:t>
      </w:r>
      <w:r w:rsidRPr="00674C2A">
        <w:rPr>
          <w:rFonts w:ascii="Courier" w:hAnsi="Courier"/>
          <w:sz w:val="18"/>
          <w:szCs w:val="18"/>
        </w:rPr>
        <w:tab/>
        <w:t>1163651.6363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130</w:t>
      </w:r>
      <w:r w:rsidRPr="00674C2A">
        <w:rPr>
          <w:rFonts w:ascii="Courier" w:hAnsi="Courier"/>
          <w:sz w:val="18"/>
          <w:szCs w:val="18"/>
        </w:rPr>
        <w:tab/>
        <w:t>592886.3307</w:t>
      </w:r>
      <w:r w:rsidRPr="00674C2A">
        <w:rPr>
          <w:rFonts w:ascii="Courier" w:hAnsi="Courier"/>
          <w:sz w:val="18"/>
          <w:szCs w:val="18"/>
        </w:rPr>
        <w:tab/>
        <w:t>1163652.5783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131</w:t>
      </w:r>
      <w:r w:rsidRPr="00674C2A">
        <w:rPr>
          <w:rFonts w:ascii="Courier" w:hAnsi="Courier"/>
          <w:sz w:val="18"/>
          <w:szCs w:val="18"/>
        </w:rPr>
        <w:tab/>
        <w:t>592886.3759</w:t>
      </w:r>
      <w:r w:rsidRPr="00674C2A">
        <w:rPr>
          <w:rFonts w:ascii="Courier" w:hAnsi="Courier"/>
          <w:sz w:val="18"/>
          <w:szCs w:val="18"/>
        </w:rPr>
        <w:tab/>
        <w:t>1163653.2843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132</w:t>
      </w:r>
      <w:r w:rsidRPr="00674C2A">
        <w:rPr>
          <w:rFonts w:ascii="Courier" w:hAnsi="Courier"/>
          <w:sz w:val="18"/>
          <w:szCs w:val="18"/>
        </w:rPr>
        <w:tab/>
        <w:t>592886.6112</w:t>
      </w:r>
      <w:r w:rsidRPr="00674C2A">
        <w:rPr>
          <w:rFonts w:ascii="Courier" w:hAnsi="Courier"/>
          <w:sz w:val="18"/>
          <w:szCs w:val="18"/>
        </w:rPr>
        <w:tab/>
        <w:t>1163653.4913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133</w:t>
      </w:r>
      <w:r w:rsidRPr="00674C2A">
        <w:rPr>
          <w:rFonts w:ascii="Courier" w:hAnsi="Courier"/>
          <w:sz w:val="18"/>
          <w:szCs w:val="18"/>
        </w:rPr>
        <w:tab/>
        <w:t>592886.9761</w:t>
      </w:r>
      <w:r w:rsidRPr="00674C2A">
        <w:rPr>
          <w:rFonts w:ascii="Courier" w:hAnsi="Courier"/>
          <w:sz w:val="18"/>
          <w:szCs w:val="18"/>
        </w:rPr>
        <w:tab/>
        <w:t>1163653.8126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134</w:t>
      </w:r>
      <w:r w:rsidRPr="00674C2A">
        <w:rPr>
          <w:rFonts w:ascii="Courier" w:hAnsi="Courier"/>
          <w:sz w:val="18"/>
          <w:szCs w:val="18"/>
        </w:rPr>
        <w:tab/>
        <w:t>592887.6818</w:t>
      </w:r>
      <w:r w:rsidRPr="00674C2A">
        <w:rPr>
          <w:rFonts w:ascii="Courier" w:hAnsi="Courier"/>
          <w:sz w:val="18"/>
          <w:szCs w:val="18"/>
        </w:rPr>
        <w:tab/>
        <w:t>1163653.7677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135</w:t>
      </w:r>
      <w:r w:rsidRPr="00674C2A">
        <w:rPr>
          <w:rFonts w:ascii="Courier" w:hAnsi="Courier"/>
          <w:sz w:val="18"/>
          <w:szCs w:val="18"/>
        </w:rPr>
        <w:tab/>
        <w:t>592884.2463</w:t>
      </w:r>
      <w:r w:rsidRPr="00674C2A">
        <w:rPr>
          <w:rFonts w:ascii="Courier" w:hAnsi="Courier"/>
          <w:sz w:val="18"/>
          <w:szCs w:val="18"/>
        </w:rPr>
        <w:tab/>
        <w:t>1163651.4254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136</w:t>
      </w:r>
      <w:r w:rsidRPr="00674C2A">
        <w:rPr>
          <w:rFonts w:ascii="Courier" w:hAnsi="Courier"/>
          <w:sz w:val="18"/>
          <w:szCs w:val="18"/>
        </w:rPr>
        <w:tab/>
        <w:t>592883.6084</w:t>
      </w:r>
      <w:r w:rsidRPr="00674C2A">
        <w:rPr>
          <w:rFonts w:ascii="Courier" w:hAnsi="Courier"/>
          <w:sz w:val="18"/>
          <w:szCs w:val="18"/>
        </w:rPr>
        <w:tab/>
        <w:t>1163648.6635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137</w:t>
      </w:r>
      <w:r w:rsidRPr="00674C2A">
        <w:rPr>
          <w:rFonts w:ascii="Courier" w:hAnsi="Courier"/>
          <w:sz w:val="18"/>
          <w:szCs w:val="18"/>
        </w:rPr>
        <w:tab/>
        <w:t>592882.7954</w:t>
      </w:r>
      <w:r w:rsidRPr="00674C2A">
        <w:rPr>
          <w:rFonts w:ascii="Courier" w:hAnsi="Courier"/>
          <w:sz w:val="18"/>
          <w:szCs w:val="18"/>
        </w:rPr>
        <w:tab/>
        <w:t>1163649.5411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138</w:t>
      </w:r>
      <w:r w:rsidRPr="00674C2A">
        <w:rPr>
          <w:rFonts w:ascii="Courier" w:hAnsi="Courier"/>
          <w:sz w:val="18"/>
          <w:szCs w:val="18"/>
        </w:rPr>
        <w:tab/>
        <w:t>592882.6986</w:t>
      </w:r>
      <w:r w:rsidRPr="00674C2A">
        <w:rPr>
          <w:rFonts w:ascii="Courier" w:hAnsi="Courier"/>
          <w:sz w:val="18"/>
          <w:szCs w:val="18"/>
        </w:rPr>
        <w:tab/>
        <w:t>1163650.0907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139</w:t>
      </w:r>
      <w:r w:rsidRPr="00674C2A">
        <w:rPr>
          <w:rFonts w:ascii="Courier" w:hAnsi="Courier"/>
          <w:sz w:val="18"/>
          <w:szCs w:val="18"/>
        </w:rPr>
        <w:tab/>
        <w:t>592882.1038</w:t>
      </w:r>
      <w:r w:rsidRPr="00674C2A">
        <w:rPr>
          <w:rFonts w:ascii="Courier" w:hAnsi="Courier"/>
          <w:sz w:val="18"/>
          <w:szCs w:val="18"/>
        </w:rPr>
        <w:tab/>
        <w:t>1163649.5814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140</w:t>
      </w:r>
      <w:r w:rsidRPr="00674C2A">
        <w:rPr>
          <w:rFonts w:ascii="Courier" w:hAnsi="Courier"/>
          <w:sz w:val="18"/>
          <w:szCs w:val="18"/>
        </w:rPr>
        <w:tab/>
        <w:t>592881.4862</w:t>
      </w:r>
      <w:r w:rsidRPr="00674C2A">
        <w:rPr>
          <w:rFonts w:ascii="Courier" w:hAnsi="Courier"/>
          <w:sz w:val="18"/>
          <w:szCs w:val="18"/>
        </w:rPr>
        <w:tab/>
        <w:t>1163649.0546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141</w:t>
      </w:r>
      <w:r w:rsidRPr="00674C2A">
        <w:rPr>
          <w:rFonts w:ascii="Courier" w:hAnsi="Courier"/>
          <w:sz w:val="18"/>
          <w:szCs w:val="18"/>
        </w:rPr>
        <w:tab/>
        <w:t>592881.4291</w:t>
      </w:r>
      <w:r w:rsidRPr="00674C2A">
        <w:rPr>
          <w:rFonts w:ascii="Courier" w:hAnsi="Courier"/>
          <w:sz w:val="18"/>
          <w:szCs w:val="18"/>
        </w:rPr>
        <w:tab/>
        <w:t>1163648.3503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142</w:t>
      </w:r>
      <w:r w:rsidRPr="00674C2A">
        <w:rPr>
          <w:rFonts w:ascii="Courier" w:hAnsi="Courier"/>
          <w:sz w:val="18"/>
          <w:szCs w:val="18"/>
        </w:rPr>
        <w:tab/>
        <w:t>592882.1790</w:t>
      </w:r>
      <w:r w:rsidRPr="00674C2A">
        <w:rPr>
          <w:rFonts w:ascii="Courier" w:hAnsi="Courier"/>
          <w:sz w:val="18"/>
          <w:szCs w:val="18"/>
        </w:rPr>
        <w:tab/>
        <w:t>1163647.4670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143</w:t>
      </w:r>
      <w:r w:rsidRPr="00674C2A">
        <w:rPr>
          <w:rFonts w:ascii="Courier" w:hAnsi="Courier"/>
          <w:sz w:val="18"/>
          <w:szCs w:val="18"/>
        </w:rPr>
        <w:tab/>
        <w:t>592879.7777</w:t>
      </w:r>
      <w:r w:rsidRPr="00674C2A">
        <w:rPr>
          <w:rFonts w:ascii="Courier" w:hAnsi="Courier"/>
          <w:sz w:val="18"/>
          <w:szCs w:val="18"/>
        </w:rPr>
        <w:tab/>
        <w:t>1163647.6086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144</w:t>
      </w:r>
      <w:r w:rsidRPr="00674C2A">
        <w:rPr>
          <w:rFonts w:ascii="Courier" w:hAnsi="Courier"/>
          <w:sz w:val="18"/>
          <w:szCs w:val="18"/>
        </w:rPr>
        <w:tab/>
        <w:t>592878.0613</w:t>
      </w:r>
      <w:r w:rsidRPr="00674C2A">
        <w:rPr>
          <w:rFonts w:ascii="Courier" w:hAnsi="Courier"/>
          <w:sz w:val="18"/>
          <w:szCs w:val="18"/>
        </w:rPr>
        <w:tab/>
        <w:t>1163646.1721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145</w:t>
      </w:r>
      <w:r w:rsidRPr="00674C2A">
        <w:rPr>
          <w:rFonts w:ascii="Courier" w:hAnsi="Courier"/>
          <w:sz w:val="18"/>
          <w:szCs w:val="18"/>
        </w:rPr>
        <w:tab/>
        <w:t>592879.1168</w:t>
      </w:r>
      <w:r w:rsidRPr="00674C2A">
        <w:rPr>
          <w:rFonts w:ascii="Courier" w:hAnsi="Courier"/>
          <w:sz w:val="18"/>
          <w:szCs w:val="18"/>
        </w:rPr>
        <w:tab/>
        <w:t>1163644.9038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146</w:t>
      </w:r>
      <w:r w:rsidRPr="00674C2A">
        <w:rPr>
          <w:rFonts w:ascii="Courier" w:hAnsi="Courier"/>
          <w:sz w:val="18"/>
          <w:szCs w:val="18"/>
        </w:rPr>
        <w:tab/>
        <w:t>592879.7684</w:t>
      </w:r>
      <w:r w:rsidRPr="00674C2A">
        <w:rPr>
          <w:rFonts w:ascii="Courier" w:hAnsi="Courier"/>
          <w:sz w:val="18"/>
          <w:szCs w:val="18"/>
        </w:rPr>
        <w:tab/>
        <w:t>1163653.5059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147</w:t>
      </w:r>
      <w:r w:rsidRPr="00674C2A">
        <w:rPr>
          <w:rFonts w:ascii="Courier" w:hAnsi="Courier"/>
          <w:sz w:val="18"/>
          <w:szCs w:val="18"/>
        </w:rPr>
        <w:tab/>
        <w:t>592883.6375</w:t>
      </w:r>
      <w:r w:rsidRPr="00674C2A">
        <w:rPr>
          <w:rFonts w:ascii="Courier" w:hAnsi="Courier"/>
          <w:sz w:val="18"/>
          <w:szCs w:val="18"/>
        </w:rPr>
        <w:tab/>
        <w:t>1163656.8687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148</w:t>
      </w:r>
      <w:r w:rsidRPr="00674C2A">
        <w:rPr>
          <w:rFonts w:ascii="Courier" w:hAnsi="Courier"/>
          <w:sz w:val="18"/>
          <w:szCs w:val="18"/>
        </w:rPr>
        <w:tab/>
        <w:t>592880.6638</w:t>
      </w:r>
      <w:r w:rsidRPr="00674C2A">
        <w:rPr>
          <w:rFonts w:ascii="Courier" w:hAnsi="Courier"/>
          <w:sz w:val="18"/>
          <w:szCs w:val="18"/>
        </w:rPr>
        <w:tab/>
        <w:t>1163660.2462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149</w:t>
      </w:r>
      <w:r w:rsidRPr="00674C2A">
        <w:rPr>
          <w:rFonts w:ascii="Courier" w:hAnsi="Courier"/>
          <w:sz w:val="18"/>
          <w:szCs w:val="18"/>
        </w:rPr>
        <w:tab/>
        <w:t>592876.8383</w:t>
      </w:r>
      <w:r w:rsidRPr="00674C2A">
        <w:rPr>
          <w:rFonts w:ascii="Courier" w:hAnsi="Courier"/>
          <w:sz w:val="18"/>
          <w:szCs w:val="18"/>
        </w:rPr>
        <w:tab/>
        <w:t>1163656.9212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150</w:t>
      </w:r>
      <w:r w:rsidRPr="00674C2A">
        <w:rPr>
          <w:rFonts w:ascii="Courier" w:hAnsi="Courier"/>
          <w:sz w:val="18"/>
          <w:szCs w:val="18"/>
        </w:rPr>
        <w:tab/>
        <w:t>592874.2075</w:t>
      </w:r>
      <w:r w:rsidRPr="00674C2A">
        <w:rPr>
          <w:rFonts w:ascii="Courier" w:hAnsi="Courier"/>
          <w:sz w:val="18"/>
          <w:szCs w:val="18"/>
        </w:rPr>
        <w:tab/>
        <w:t>1163654.6840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151</w:t>
      </w:r>
      <w:r w:rsidRPr="00674C2A">
        <w:rPr>
          <w:rFonts w:ascii="Courier" w:hAnsi="Courier"/>
          <w:sz w:val="18"/>
          <w:szCs w:val="18"/>
        </w:rPr>
        <w:tab/>
        <w:t>592871.5574</w:t>
      </w:r>
      <w:r w:rsidRPr="00674C2A">
        <w:rPr>
          <w:rFonts w:ascii="Courier" w:hAnsi="Courier"/>
          <w:sz w:val="18"/>
          <w:szCs w:val="18"/>
        </w:rPr>
        <w:tab/>
        <w:t>1163652.4699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152</w:t>
      </w:r>
      <w:r w:rsidRPr="00674C2A">
        <w:rPr>
          <w:rFonts w:ascii="Courier" w:hAnsi="Courier"/>
          <w:sz w:val="18"/>
          <w:szCs w:val="18"/>
        </w:rPr>
        <w:tab/>
        <w:t>592869.2544</w:t>
      </w:r>
      <w:r w:rsidRPr="00674C2A">
        <w:rPr>
          <w:rFonts w:ascii="Courier" w:hAnsi="Courier"/>
          <w:sz w:val="18"/>
          <w:szCs w:val="18"/>
        </w:rPr>
        <w:tab/>
        <w:t>1163650.5775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153</w:t>
      </w:r>
      <w:r w:rsidRPr="00674C2A">
        <w:rPr>
          <w:rFonts w:ascii="Courier" w:hAnsi="Courier"/>
          <w:sz w:val="18"/>
          <w:szCs w:val="18"/>
        </w:rPr>
        <w:tab/>
        <w:t>592865.4036</w:t>
      </w:r>
      <w:r w:rsidRPr="00674C2A">
        <w:rPr>
          <w:rFonts w:ascii="Courier" w:hAnsi="Courier"/>
          <w:sz w:val="18"/>
          <w:szCs w:val="18"/>
        </w:rPr>
        <w:tab/>
        <w:t>1163647.4772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154</w:t>
      </w:r>
      <w:r w:rsidRPr="00674C2A">
        <w:rPr>
          <w:rFonts w:ascii="Courier" w:hAnsi="Courier"/>
          <w:sz w:val="18"/>
          <w:szCs w:val="18"/>
        </w:rPr>
        <w:tab/>
        <w:t>592871.8558</w:t>
      </w:r>
      <w:r w:rsidRPr="00674C2A">
        <w:rPr>
          <w:rFonts w:ascii="Courier" w:hAnsi="Courier"/>
          <w:sz w:val="18"/>
          <w:szCs w:val="18"/>
        </w:rPr>
        <w:tab/>
        <w:t>1163641.1109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155</w:t>
      </w:r>
      <w:r w:rsidRPr="00674C2A">
        <w:rPr>
          <w:rFonts w:ascii="Courier" w:hAnsi="Courier"/>
          <w:sz w:val="18"/>
          <w:szCs w:val="18"/>
        </w:rPr>
        <w:tab/>
        <w:t>592874.9422</w:t>
      </w:r>
      <w:r w:rsidRPr="00674C2A">
        <w:rPr>
          <w:rFonts w:ascii="Courier" w:hAnsi="Courier"/>
          <w:sz w:val="18"/>
          <w:szCs w:val="18"/>
        </w:rPr>
        <w:tab/>
        <w:t>1163643.6026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156</w:t>
      </w:r>
      <w:r w:rsidRPr="00674C2A">
        <w:rPr>
          <w:rFonts w:ascii="Courier" w:hAnsi="Courier"/>
          <w:sz w:val="18"/>
          <w:szCs w:val="18"/>
        </w:rPr>
        <w:tab/>
        <w:t>592872.0983</w:t>
      </w:r>
      <w:r w:rsidRPr="00674C2A">
        <w:rPr>
          <w:rFonts w:ascii="Courier" w:hAnsi="Courier"/>
          <w:sz w:val="18"/>
          <w:szCs w:val="18"/>
        </w:rPr>
        <w:tab/>
        <w:t>1163647.0900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157</w:t>
      </w:r>
      <w:r w:rsidRPr="00674C2A">
        <w:rPr>
          <w:rFonts w:ascii="Courier" w:hAnsi="Courier"/>
          <w:sz w:val="18"/>
          <w:szCs w:val="18"/>
        </w:rPr>
        <w:tab/>
        <w:t>592869.7637</w:t>
      </w:r>
      <w:r w:rsidRPr="00674C2A">
        <w:rPr>
          <w:rFonts w:ascii="Courier" w:hAnsi="Courier"/>
          <w:sz w:val="18"/>
          <w:szCs w:val="18"/>
        </w:rPr>
        <w:tab/>
        <w:t>1163637.3514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158</w:t>
      </w:r>
      <w:r w:rsidRPr="00674C2A">
        <w:rPr>
          <w:rFonts w:ascii="Courier" w:hAnsi="Courier"/>
          <w:sz w:val="18"/>
          <w:szCs w:val="18"/>
        </w:rPr>
        <w:tab/>
        <w:t>592868.7451</w:t>
      </w:r>
      <w:r w:rsidRPr="00674C2A">
        <w:rPr>
          <w:rFonts w:ascii="Courier" w:hAnsi="Courier"/>
          <w:sz w:val="18"/>
          <w:szCs w:val="18"/>
        </w:rPr>
        <w:tab/>
        <w:t>1163638.6495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159</w:t>
      </w:r>
      <w:r w:rsidRPr="00674C2A">
        <w:rPr>
          <w:rFonts w:ascii="Courier" w:hAnsi="Courier"/>
          <w:sz w:val="18"/>
          <w:szCs w:val="18"/>
        </w:rPr>
        <w:tab/>
        <w:t>592867.0260</w:t>
      </w:r>
      <w:r w:rsidRPr="00674C2A">
        <w:rPr>
          <w:rFonts w:ascii="Courier" w:hAnsi="Courier"/>
          <w:sz w:val="18"/>
          <w:szCs w:val="18"/>
        </w:rPr>
        <w:tab/>
        <w:t>1163637.3104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160</w:t>
      </w:r>
      <w:r w:rsidRPr="00674C2A">
        <w:rPr>
          <w:rFonts w:ascii="Courier" w:hAnsi="Courier"/>
          <w:sz w:val="18"/>
          <w:szCs w:val="18"/>
        </w:rPr>
        <w:tab/>
        <w:t>592865.9804</w:t>
      </w:r>
      <w:r w:rsidRPr="00674C2A">
        <w:rPr>
          <w:rFonts w:ascii="Courier" w:hAnsi="Courier"/>
          <w:sz w:val="18"/>
          <w:szCs w:val="18"/>
        </w:rPr>
        <w:tab/>
        <w:t>1163636.5032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161</w:t>
      </w:r>
      <w:r w:rsidRPr="00674C2A">
        <w:rPr>
          <w:rFonts w:ascii="Courier" w:hAnsi="Courier"/>
          <w:sz w:val="18"/>
          <w:szCs w:val="18"/>
        </w:rPr>
        <w:tab/>
        <w:t>592866.9990</w:t>
      </w:r>
      <w:r w:rsidRPr="00674C2A">
        <w:rPr>
          <w:rFonts w:ascii="Courier" w:hAnsi="Courier"/>
          <w:sz w:val="18"/>
          <w:szCs w:val="18"/>
        </w:rPr>
        <w:tab/>
        <w:t>1163635.2050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162</w:t>
      </w:r>
      <w:r w:rsidRPr="00674C2A">
        <w:rPr>
          <w:rFonts w:ascii="Courier" w:hAnsi="Courier"/>
          <w:sz w:val="18"/>
          <w:szCs w:val="18"/>
        </w:rPr>
        <w:tab/>
        <w:t>592864.0103</w:t>
      </w:r>
      <w:r w:rsidRPr="00674C2A">
        <w:rPr>
          <w:rFonts w:ascii="Courier" w:hAnsi="Courier"/>
          <w:sz w:val="18"/>
          <w:szCs w:val="18"/>
        </w:rPr>
        <w:tab/>
        <w:t>1163632.9271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163</w:t>
      </w:r>
      <w:r w:rsidRPr="00674C2A">
        <w:rPr>
          <w:rFonts w:ascii="Courier" w:hAnsi="Courier"/>
          <w:sz w:val="18"/>
          <w:szCs w:val="18"/>
        </w:rPr>
        <w:tab/>
        <w:t>592862.9504</w:t>
      </w:r>
      <w:r w:rsidRPr="00674C2A">
        <w:rPr>
          <w:rFonts w:ascii="Courier" w:hAnsi="Courier"/>
          <w:sz w:val="18"/>
          <w:szCs w:val="18"/>
        </w:rPr>
        <w:tab/>
        <w:t>1163634.1943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164</w:t>
      </w:r>
      <w:r w:rsidRPr="00674C2A">
        <w:rPr>
          <w:rFonts w:ascii="Courier" w:hAnsi="Courier"/>
          <w:sz w:val="18"/>
          <w:szCs w:val="18"/>
        </w:rPr>
        <w:tab/>
        <w:t>592864.2702</w:t>
      </w:r>
      <w:r w:rsidRPr="00674C2A">
        <w:rPr>
          <w:rFonts w:ascii="Courier" w:hAnsi="Courier"/>
          <w:sz w:val="18"/>
          <w:szCs w:val="18"/>
        </w:rPr>
        <w:tab/>
        <w:t>1163640.8678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165</w:t>
      </w:r>
      <w:r w:rsidRPr="00674C2A">
        <w:rPr>
          <w:rFonts w:ascii="Courier" w:hAnsi="Courier"/>
          <w:sz w:val="18"/>
          <w:szCs w:val="18"/>
        </w:rPr>
        <w:tab/>
        <w:t>592861.5144</w:t>
      </w:r>
      <w:r w:rsidRPr="00674C2A">
        <w:rPr>
          <w:rFonts w:ascii="Courier" w:hAnsi="Courier"/>
          <w:sz w:val="18"/>
          <w:szCs w:val="18"/>
        </w:rPr>
        <w:tab/>
        <w:t>1163644.4253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166</w:t>
      </w:r>
      <w:r w:rsidRPr="00674C2A">
        <w:rPr>
          <w:rFonts w:ascii="Courier" w:hAnsi="Courier"/>
          <w:sz w:val="18"/>
          <w:szCs w:val="18"/>
        </w:rPr>
        <w:tab/>
        <w:t>592857.5873</w:t>
      </w:r>
      <w:r w:rsidRPr="00674C2A">
        <w:rPr>
          <w:rFonts w:ascii="Courier" w:hAnsi="Courier"/>
          <w:sz w:val="18"/>
          <w:szCs w:val="18"/>
        </w:rPr>
        <w:tab/>
        <w:t>1163641.4222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167</w:t>
      </w:r>
      <w:r w:rsidRPr="00674C2A">
        <w:rPr>
          <w:rFonts w:ascii="Courier" w:hAnsi="Courier"/>
          <w:sz w:val="18"/>
          <w:szCs w:val="18"/>
        </w:rPr>
        <w:tab/>
        <w:t>592853.6230</w:t>
      </w:r>
      <w:r w:rsidRPr="00674C2A">
        <w:rPr>
          <w:rFonts w:ascii="Courier" w:hAnsi="Courier"/>
          <w:sz w:val="18"/>
          <w:szCs w:val="18"/>
        </w:rPr>
        <w:tab/>
        <w:t>1163638.4685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168</w:t>
      </w:r>
      <w:r w:rsidRPr="00674C2A">
        <w:rPr>
          <w:rFonts w:ascii="Courier" w:hAnsi="Courier"/>
          <w:sz w:val="18"/>
          <w:szCs w:val="18"/>
        </w:rPr>
        <w:tab/>
        <w:t>592852.2179</w:t>
      </w:r>
      <w:r w:rsidRPr="00674C2A">
        <w:rPr>
          <w:rFonts w:ascii="Courier" w:hAnsi="Courier"/>
          <w:sz w:val="18"/>
          <w:szCs w:val="18"/>
        </w:rPr>
        <w:tab/>
        <w:t>1163637.4400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169</w:t>
      </w:r>
      <w:r w:rsidRPr="00674C2A">
        <w:rPr>
          <w:rFonts w:ascii="Courier" w:hAnsi="Courier"/>
          <w:sz w:val="18"/>
          <w:szCs w:val="18"/>
        </w:rPr>
        <w:tab/>
        <w:t>592851.6883</w:t>
      </w:r>
      <w:r w:rsidRPr="00674C2A">
        <w:rPr>
          <w:rFonts w:ascii="Courier" w:hAnsi="Courier"/>
          <w:sz w:val="18"/>
          <w:szCs w:val="18"/>
        </w:rPr>
        <w:tab/>
        <w:t>1163637.0547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170</w:t>
      </w:r>
      <w:r w:rsidRPr="00674C2A">
        <w:rPr>
          <w:rFonts w:ascii="Courier" w:hAnsi="Courier"/>
          <w:sz w:val="18"/>
          <w:szCs w:val="18"/>
        </w:rPr>
        <w:tab/>
        <w:t>592849.7907</w:t>
      </w:r>
      <w:r w:rsidRPr="00674C2A">
        <w:rPr>
          <w:rFonts w:ascii="Courier" w:hAnsi="Courier"/>
          <w:sz w:val="18"/>
          <w:szCs w:val="18"/>
        </w:rPr>
        <w:tab/>
        <w:t>1163635.6769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171</w:t>
      </w:r>
      <w:r w:rsidRPr="00674C2A">
        <w:rPr>
          <w:rFonts w:ascii="Courier" w:hAnsi="Courier"/>
          <w:sz w:val="18"/>
          <w:szCs w:val="18"/>
        </w:rPr>
        <w:tab/>
        <w:t>592848.7763</w:t>
      </w:r>
      <w:r w:rsidRPr="00674C2A">
        <w:rPr>
          <w:rFonts w:ascii="Courier" w:hAnsi="Courier"/>
          <w:sz w:val="18"/>
          <w:szCs w:val="18"/>
        </w:rPr>
        <w:tab/>
        <w:t>1163637.0738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172</w:t>
      </w:r>
      <w:r w:rsidRPr="00674C2A">
        <w:rPr>
          <w:rFonts w:ascii="Courier" w:hAnsi="Courier"/>
          <w:sz w:val="18"/>
          <w:szCs w:val="18"/>
        </w:rPr>
        <w:tab/>
        <w:t>592851.2564</w:t>
      </w:r>
      <w:r w:rsidRPr="00674C2A">
        <w:rPr>
          <w:rFonts w:ascii="Courier" w:hAnsi="Courier"/>
          <w:sz w:val="18"/>
          <w:szCs w:val="18"/>
        </w:rPr>
        <w:tab/>
        <w:t>1163638.7642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173</w:t>
      </w:r>
      <w:r w:rsidRPr="00674C2A">
        <w:rPr>
          <w:rFonts w:ascii="Courier" w:hAnsi="Courier"/>
          <w:sz w:val="18"/>
          <w:szCs w:val="18"/>
        </w:rPr>
        <w:tab/>
        <w:t>592856.2890</w:t>
      </w:r>
      <w:r w:rsidRPr="00674C2A">
        <w:rPr>
          <w:rFonts w:ascii="Courier" w:hAnsi="Courier"/>
          <w:sz w:val="18"/>
          <w:szCs w:val="18"/>
        </w:rPr>
        <w:tab/>
        <w:t>1163634.8433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174</w:t>
      </w:r>
      <w:r w:rsidRPr="00674C2A">
        <w:rPr>
          <w:rFonts w:ascii="Courier" w:hAnsi="Courier"/>
          <w:sz w:val="18"/>
          <w:szCs w:val="18"/>
        </w:rPr>
        <w:tab/>
        <w:t>592854.3323</w:t>
      </w:r>
      <w:r w:rsidRPr="00674C2A">
        <w:rPr>
          <w:rFonts w:ascii="Courier" w:hAnsi="Courier"/>
          <w:sz w:val="18"/>
          <w:szCs w:val="18"/>
        </w:rPr>
        <w:tab/>
        <w:t>1163633.4134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175</w:t>
      </w:r>
      <w:r w:rsidRPr="00674C2A">
        <w:rPr>
          <w:rFonts w:ascii="Courier" w:hAnsi="Courier"/>
          <w:sz w:val="18"/>
          <w:szCs w:val="18"/>
        </w:rPr>
        <w:tab/>
        <w:t>592860.5428</w:t>
      </w:r>
      <w:r w:rsidRPr="00674C2A">
        <w:rPr>
          <w:rFonts w:ascii="Courier" w:hAnsi="Courier"/>
          <w:sz w:val="18"/>
          <w:szCs w:val="18"/>
        </w:rPr>
        <w:tab/>
        <w:t>1163630.3382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176</w:t>
      </w:r>
      <w:r w:rsidRPr="00674C2A">
        <w:rPr>
          <w:rFonts w:ascii="Courier" w:hAnsi="Courier"/>
          <w:sz w:val="18"/>
          <w:szCs w:val="18"/>
        </w:rPr>
        <w:tab/>
        <w:t>592859.8356</w:t>
      </w:r>
      <w:r w:rsidRPr="00674C2A">
        <w:rPr>
          <w:rFonts w:ascii="Courier" w:hAnsi="Courier"/>
          <w:sz w:val="18"/>
          <w:szCs w:val="18"/>
        </w:rPr>
        <w:tab/>
        <w:t>1163631.2850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177</w:t>
      </w:r>
      <w:r w:rsidRPr="00674C2A">
        <w:rPr>
          <w:rFonts w:ascii="Courier" w:hAnsi="Courier"/>
          <w:sz w:val="18"/>
          <w:szCs w:val="18"/>
        </w:rPr>
        <w:tab/>
        <w:t>592858.9550</w:t>
      </w:r>
      <w:r w:rsidRPr="00674C2A">
        <w:rPr>
          <w:rFonts w:ascii="Courier" w:hAnsi="Courier"/>
          <w:sz w:val="18"/>
          <w:szCs w:val="18"/>
        </w:rPr>
        <w:tab/>
        <w:t>1163631.2180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178</w:t>
      </w:r>
      <w:r w:rsidRPr="00674C2A">
        <w:rPr>
          <w:rFonts w:ascii="Courier" w:hAnsi="Courier"/>
          <w:sz w:val="18"/>
          <w:szCs w:val="18"/>
        </w:rPr>
        <w:tab/>
        <w:t>592859.9315</w:t>
      </w:r>
      <w:r w:rsidRPr="00674C2A">
        <w:rPr>
          <w:rFonts w:ascii="Courier" w:hAnsi="Courier"/>
          <w:sz w:val="18"/>
          <w:szCs w:val="18"/>
        </w:rPr>
        <w:tab/>
        <w:t>1163631.9387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179</w:t>
      </w:r>
      <w:r w:rsidRPr="00674C2A">
        <w:rPr>
          <w:rFonts w:ascii="Courier" w:hAnsi="Courier"/>
          <w:sz w:val="18"/>
          <w:szCs w:val="18"/>
        </w:rPr>
        <w:tab/>
        <w:t>592859.9590</w:t>
      </w:r>
      <w:r w:rsidRPr="00674C2A">
        <w:rPr>
          <w:rFonts w:ascii="Courier" w:hAnsi="Courier"/>
          <w:sz w:val="18"/>
          <w:szCs w:val="18"/>
        </w:rPr>
        <w:tab/>
        <w:t>1163631.9591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180</w:t>
      </w:r>
      <w:r w:rsidRPr="00674C2A">
        <w:rPr>
          <w:rFonts w:ascii="Courier" w:hAnsi="Courier"/>
          <w:sz w:val="18"/>
          <w:szCs w:val="18"/>
        </w:rPr>
        <w:tab/>
        <w:t>592860.6568</w:t>
      </w:r>
      <w:r w:rsidRPr="00674C2A">
        <w:rPr>
          <w:rFonts w:ascii="Courier" w:hAnsi="Courier"/>
          <w:sz w:val="18"/>
          <w:szCs w:val="18"/>
        </w:rPr>
        <w:tab/>
        <w:t>1163631.8566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181</w:t>
      </w:r>
      <w:r w:rsidRPr="00674C2A">
        <w:rPr>
          <w:rFonts w:ascii="Courier" w:hAnsi="Courier"/>
          <w:sz w:val="18"/>
          <w:szCs w:val="18"/>
        </w:rPr>
        <w:tab/>
        <w:t>592861.3464</w:t>
      </w:r>
      <w:r w:rsidRPr="00674C2A">
        <w:rPr>
          <w:rFonts w:ascii="Courier" w:hAnsi="Courier"/>
          <w:sz w:val="18"/>
          <w:szCs w:val="18"/>
        </w:rPr>
        <w:tab/>
        <w:t>1163630.9334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182</w:t>
      </w:r>
      <w:r w:rsidRPr="00674C2A">
        <w:rPr>
          <w:rFonts w:ascii="Courier" w:hAnsi="Courier"/>
          <w:sz w:val="18"/>
          <w:szCs w:val="18"/>
        </w:rPr>
        <w:tab/>
        <w:t>592856.9763</w:t>
      </w:r>
      <w:r w:rsidRPr="00674C2A">
        <w:rPr>
          <w:rFonts w:ascii="Courier" w:hAnsi="Courier"/>
          <w:sz w:val="18"/>
          <w:szCs w:val="18"/>
        </w:rPr>
        <w:tab/>
        <w:t>1163629.7721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lastRenderedPageBreak/>
        <w:t>183</w:t>
      </w:r>
      <w:r w:rsidRPr="00674C2A">
        <w:rPr>
          <w:rFonts w:ascii="Courier" w:hAnsi="Courier"/>
          <w:sz w:val="18"/>
          <w:szCs w:val="18"/>
        </w:rPr>
        <w:tab/>
        <w:t>592855.4741</w:t>
      </w:r>
      <w:r w:rsidRPr="00674C2A">
        <w:rPr>
          <w:rFonts w:ascii="Courier" w:hAnsi="Courier"/>
          <w:sz w:val="18"/>
          <w:szCs w:val="18"/>
        </w:rPr>
        <w:tab/>
        <w:t>1163628.6814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184</w:t>
      </w:r>
      <w:r w:rsidRPr="00674C2A">
        <w:rPr>
          <w:rFonts w:ascii="Courier" w:hAnsi="Courier"/>
          <w:sz w:val="18"/>
          <w:szCs w:val="18"/>
        </w:rPr>
        <w:tab/>
        <w:t>592856.4436</w:t>
      </w:r>
      <w:r w:rsidRPr="00674C2A">
        <w:rPr>
          <w:rFonts w:ascii="Courier" w:hAnsi="Courier"/>
          <w:sz w:val="18"/>
          <w:szCs w:val="18"/>
        </w:rPr>
        <w:tab/>
        <w:t>1163627.3462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185</w:t>
      </w:r>
      <w:r w:rsidRPr="00674C2A">
        <w:rPr>
          <w:rFonts w:ascii="Courier" w:hAnsi="Courier"/>
          <w:sz w:val="18"/>
          <w:szCs w:val="18"/>
        </w:rPr>
        <w:tab/>
        <w:t>592852.8129</w:t>
      </w:r>
      <w:r w:rsidRPr="00674C2A">
        <w:rPr>
          <w:rFonts w:ascii="Courier" w:hAnsi="Courier"/>
          <w:sz w:val="18"/>
          <w:szCs w:val="18"/>
        </w:rPr>
        <w:tab/>
        <w:t>1163624.7099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186</w:t>
      </w:r>
      <w:r w:rsidRPr="00674C2A">
        <w:rPr>
          <w:rFonts w:ascii="Courier" w:hAnsi="Courier"/>
          <w:sz w:val="18"/>
          <w:szCs w:val="18"/>
        </w:rPr>
        <w:tab/>
        <w:t>592851.8435</w:t>
      </w:r>
      <w:r w:rsidRPr="00674C2A">
        <w:rPr>
          <w:rFonts w:ascii="Courier" w:hAnsi="Courier"/>
          <w:sz w:val="18"/>
          <w:szCs w:val="18"/>
        </w:rPr>
        <w:tab/>
        <w:t>1163626.0451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187</w:t>
      </w:r>
      <w:r w:rsidRPr="00674C2A">
        <w:rPr>
          <w:rFonts w:ascii="Courier" w:hAnsi="Courier"/>
          <w:sz w:val="18"/>
          <w:szCs w:val="18"/>
        </w:rPr>
        <w:tab/>
        <w:t>592850.8455</w:t>
      </w:r>
      <w:r w:rsidRPr="00674C2A">
        <w:rPr>
          <w:rFonts w:ascii="Courier" w:hAnsi="Courier"/>
          <w:sz w:val="18"/>
          <w:szCs w:val="18"/>
        </w:rPr>
        <w:tab/>
        <w:t>1163625.3205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188</w:t>
      </w:r>
      <w:r w:rsidRPr="00674C2A">
        <w:rPr>
          <w:rFonts w:ascii="Courier" w:hAnsi="Courier"/>
          <w:sz w:val="18"/>
          <w:szCs w:val="18"/>
        </w:rPr>
        <w:tab/>
        <w:t>592849.0113</w:t>
      </w:r>
      <w:r w:rsidRPr="00674C2A">
        <w:rPr>
          <w:rFonts w:ascii="Courier" w:hAnsi="Courier"/>
          <w:sz w:val="18"/>
          <w:szCs w:val="18"/>
        </w:rPr>
        <w:tab/>
        <w:t>1163623.9886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189</w:t>
      </w:r>
      <w:r w:rsidRPr="00674C2A">
        <w:rPr>
          <w:rFonts w:ascii="Courier" w:hAnsi="Courier"/>
          <w:sz w:val="18"/>
          <w:szCs w:val="18"/>
        </w:rPr>
        <w:tab/>
        <w:t>592849.9808</w:t>
      </w:r>
      <w:r w:rsidRPr="00674C2A">
        <w:rPr>
          <w:rFonts w:ascii="Courier" w:hAnsi="Courier"/>
          <w:sz w:val="18"/>
          <w:szCs w:val="18"/>
        </w:rPr>
        <w:tab/>
        <w:t>1163622.6535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190</w:t>
      </w:r>
      <w:r w:rsidRPr="00674C2A">
        <w:rPr>
          <w:rFonts w:ascii="Courier" w:hAnsi="Courier"/>
          <w:sz w:val="18"/>
          <w:szCs w:val="18"/>
        </w:rPr>
        <w:tab/>
        <w:t>592848.2015</w:t>
      </w:r>
      <w:r w:rsidRPr="00674C2A">
        <w:rPr>
          <w:rFonts w:ascii="Courier" w:hAnsi="Courier"/>
          <w:sz w:val="18"/>
          <w:szCs w:val="18"/>
        </w:rPr>
        <w:tab/>
        <w:t>1163628.9618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191</w:t>
      </w:r>
      <w:r w:rsidRPr="00674C2A">
        <w:rPr>
          <w:rFonts w:ascii="Courier" w:hAnsi="Courier"/>
          <w:sz w:val="18"/>
          <w:szCs w:val="18"/>
        </w:rPr>
        <w:tab/>
        <w:t>592845.5575</w:t>
      </w:r>
      <w:r w:rsidRPr="00674C2A">
        <w:rPr>
          <w:rFonts w:ascii="Courier" w:hAnsi="Courier"/>
          <w:sz w:val="18"/>
          <w:szCs w:val="18"/>
        </w:rPr>
        <w:tab/>
        <w:t>1163632.6031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192</w:t>
      </w:r>
      <w:r w:rsidRPr="00674C2A">
        <w:rPr>
          <w:rFonts w:ascii="Courier" w:hAnsi="Courier"/>
          <w:sz w:val="18"/>
          <w:szCs w:val="18"/>
        </w:rPr>
        <w:tab/>
        <w:t>592841.3946</w:t>
      </w:r>
      <w:r w:rsidRPr="00674C2A">
        <w:rPr>
          <w:rFonts w:ascii="Courier" w:hAnsi="Courier"/>
          <w:sz w:val="18"/>
          <w:szCs w:val="18"/>
        </w:rPr>
        <w:tab/>
        <w:t>1163629.5804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193</w:t>
      </w:r>
      <w:r w:rsidRPr="00674C2A">
        <w:rPr>
          <w:rFonts w:ascii="Courier" w:hAnsi="Courier"/>
          <w:sz w:val="18"/>
          <w:szCs w:val="18"/>
        </w:rPr>
        <w:tab/>
        <w:t>592840.0030</w:t>
      </w:r>
      <w:r w:rsidRPr="00674C2A">
        <w:rPr>
          <w:rFonts w:ascii="Courier" w:hAnsi="Courier"/>
          <w:sz w:val="18"/>
          <w:szCs w:val="18"/>
        </w:rPr>
        <w:tab/>
        <w:t>1163628.6143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194</w:t>
      </w:r>
      <w:r w:rsidRPr="00674C2A">
        <w:rPr>
          <w:rFonts w:ascii="Courier" w:hAnsi="Courier"/>
          <w:sz w:val="18"/>
          <w:szCs w:val="18"/>
        </w:rPr>
        <w:tab/>
        <w:t>592838.5718</w:t>
      </w:r>
      <w:r w:rsidRPr="00674C2A">
        <w:rPr>
          <w:rFonts w:ascii="Courier" w:hAnsi="Courier"/>
          <w:sz w:val="18"/>
          <w:szCs w:val="18"/>
        </w:rPr>
        <w:tab/>
        <w:t>1163627.7080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195</w:t>
      </w:r>
      <w:r w:rsidRPr="00674C2A">
        <w:rPr>
          <w:rFonts w:ascii="Courier" w:hAnsi="Courier"/>
          <w:sz w:val="18"/>
          <w:szCs w:val="18"/>
        </w:rPr>
        <w:tab/>
        <w:t>592837.6886</w:t>
      </w:r>
      <w:r w:rsidRPr="00674C2A">
        <w:rPr>
          <w:rFonts w:ascii="Courier" w:hAnsi="Courier"/>
          <w:sz w:val="18"/>
          <w:szCs w:val="18"/>
        </w:rPr>
        <w:tab/>
        <w:t>1163629.0954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196</w:t>
      </w:r>
      <w:r w:rsidRPr="00674C2A">
        <w:rPr>
          <w:rFonts w:ascii="Courier" w:hAnsi="Courier"/>
          <w:sz w:val="18"/>
          <w:szCs w:val="18"/>
        </w:rPr>
        <w:tab/>
        <w:t>592837.6125</w:t>
      </w:r>
      <w:r w:rsidRPr="00674C2A">
        <w:rPr>
          <w:rFonts w:ascii="Courier" w:hAnsi="Courier"/>
          <w:sz w:val="18"/>
          <w:szCs w:val="18"/>
        </w:rPr>
        <w:tab/>
        <w:t>1163626.5253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197</w:t>
      </w:r>
      <w:r w:rsidRPr="00674C2A">
        <w:rPr>
          <w:rFonts w:ascii="Courier" w:hAnsi="Courier"/>
          <w:sz w:val="18"/>
          <w:szCs w:val="18"/>
        </w:rPr>
        <w:tab/>
        <w:t>592837.2919</w:t>
      </w:r>
      <w:r w:rsidRPr="00674C2A">
        <w:rPr>
          <w:rFonts w:ascii="Courier" w:hAnsi="Courier"/>
          <w:sz w:val="18"/>
          <w:szCs w:val="18"/>
        </w:rPr>
        <w:tab/>
        <w:t>1163626.9669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198</w:t>
      </w:r>
      <w:r w:rsidRPr="00674C2A">
        <w:rPr>
          <w:rFonts w:ascii="Courier" w:hAnsi="Courier"/>
          <w:sz w:val="18"/>
          <w:szCs w:val="18"/>
        </w:rPr>
        <w:tab/>
        <w:t>592836.1709</w:t>
      </w:r>
      <w:r w:rsidRPr="00674C2A">
        <w:rPr>
          <w:rFonts w:ascii="Courier" w:hAnsi="Courier"/>
          <w:sz w:val="18"/>
          <w:szCs w:val="18"/>
        </w:rPr>
        <w:tab/>
        <w:t>1163626.3683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199</w:t>
      </w:r>
      <w:r w:rsidRPr="00674C2A">
        <w:rPr>
          <w:rFonts w:ascii="Courier" w:hAnsi="Courier"/>
          <w:sz w:val="18"/>
          <w:szCs w:val="18"/>
        </w:rPr>
        <w:tab/>
        <w:t>592835.9386</w:t>
      </w:r>
      <w:r w:rsidRPr="00674C2A">
        <w:rPr>
          <w:rFonts w:ascii="Courier" w:hAnsi="Courier"/>
          <w:sz w:val="18"/>
          <w:szCs w:val="18"/>
        </w:rPr>
        <w:tab/>
        <w:t>1163626.2490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200</w:t>
      </w:r>
      <w:r w:rsidRPr="00674C2A">
        <w:rPr>
          <w:rFonts w:ascii="Courier" w:hAnsi="Courier"/>
          <w:sz w:val="18"/>
          <w:szCs w:val="18"/>
        </w:rPr>
        <w:tab/>
        <w:t>592835.2544</w:t>
      </w:r>
      <w:r w:rsidRPr="00674C2A">
        <w:rPr>
          <w:rFonts w:ascii="Courier" w:hAnsi="Courier"/>
          <w:sz w:val="18"/>
          <w:szCs w:val="18"/>
        </w:rPr>
        <w:tab/>
        <w:t>1163627.4027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201</w:t>
      </w:r>
      <w:r w:rsidRPr="00674C2A">
        <w:rPr>
          <w:rFonts w:ascii="Courier" w:hAnsi="Courier"/>
          <w:sz w:val="18"/>
          <w:szCs w:val="18"/>
        </w:rPr>
        <w:tab/>
        <w:t>592840.1097</w:t>
      </w:r>
      <w:r w:rsidRPr="00674C2A">
        <w:rPr>
          <w:rFonts w:ascii="Courier" w:hAnsi="Courier"/>
          <w:sz w:val="18"/>
          <w:szCs w:val="18"/>
        </w:rPr>
        <w:tab/>
        <w:t>1163623.0862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202</w:t>
      </w:r>
      <w:r w:rsidRPr="00674C2A">
        <w:rPr>
          <w:rFonts w:ascii="Courier" w:hAnsi="Courier"/>
          <w:sz w:val="18"/>
          <w:szCs w:val="18"/>
        </w:rPr>
        <w:tab/>
        <w:t>592839.5110</w:t>
      </w:r>
      <w:r w:rsidRPr="00674C2A">
        <w:rPr>
          <w:rFonts w:ascii="Courier" w:hAnsi="Courier"/>
          <w:sz w:val="18"/>
          <w:szCs w:val="18"/>
        </w:rPr>
        <w:tab/>
        <w:t>1163622.6516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203</w:t>
      </w:r>
      <w:r w:rsidRPr="00674C2A">
        <w:rPr>
          <w:rFonts w:ascii="Courier" w:hAnsi="Courier"/>
          <w:sz w:val="18"/>
          <w:szCs w:val="18"/>
        </w:rPr>
        <w:tab/>
        <w:t>592843.1985</w:t>
      </w:r>
      <w:r w:rsidRPr="00674C2A">
        <w:rPr>
          <w:rFonts w:ascii="Courier" w:hAnsi="Courier"/>
          <w:sz w:val="18"/>
          <w:szCs w:val="18"/>
        </w:rPr>
        <w:tab/>
        <w:t>1163617.7273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204</w:t>
      </w:r>
      <w:r w:rsidRPr="00674C2A">
        <w:rPr>
          <w:rFonts w:ascii="Courier" w:hAnsi="Courier"/>
          <w:sz w:val="18"/>
          <w:szCs w:val="18"/>
        </w:rPr>
        <w:tab/>
        <w:t>592842.2283</w:t>
      </w:r>
      <w:r w:rsidRPr="00674C2A">
        <w:rPr>
          <w:rFonts w:ascii="Courier" w:hAnsi="Courier"/>
          <w:sz w:val="18"/>
          <w:szCs w:val="18"/>
        </w:rPr>
        <w:tab/>
        <w:t>1163619.0635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205</w:t>
      </w:r>
      <w:r w:rsidRPr="00674C2A">
        <w:rPr>
          <w:rFonts w:ascii="Courier" w:hAnsi="Courier"/>
          <w:sz w:val="18"/>
          <w:szCs w:val="18"/>
        </w:rPr>
        <w:tab/>
        <w:t>592842.7537</w:t>
      </w:r>
      <w:r w:rsidRPr="00674C2A">
        <w:rPr>
          <w:rFonts w:ascii="Courier" w:hAnsi="Courier"/>
          <w:sz w:val="18"/>
          <w:szCs w:val="18"/>
        </w:rPr>
        <w:tab/>
        <w:t>1163619.4449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206</w:t>
      </w:r>
      <w:r w:rsidRPr="00674C2A">
        <w:rPr>
          <w:rFonts w:ascii="Courier" w:hAnsi="Courier"/>
          <w:sz w:val="18"/>
          <w:szCs w:val="18"/>
        </w:rPr>
        <w:tab/>
        <w:t>592838.7480</w:t>
      </w:r>
      <w:r w:rsidRPr="00674C2A">
        <w:rPr>
          <w:rFonts w:ascii="Courier" w:hAnsi="Courier"/>
          <w:sz w:val="18"/>
          <w:szCs w:val="18"/>
        </w:rPr>
        <w:tab/>
        <w:t>1163614.4958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207</w:t>
      </w:r>
      <w:r w:rsidRPr="00674C2A">
        <w:rPr>
          <w:rFonts w:ascii="Courier" w:hAnsi="Courier"/>
          <w:sz w:val="18"/>
          <w:szCs w:val="18"/>
        </w:rPr>
        <w:tab/>
        <w:t>592837.7764</w:t>
      </w:r>
      <w:r w:rsidRPr="00674C2A">
        <w:rPr>
          <w:rFonts w:ascii="Courier" w:hAnsi="Courier"/>
          <w:sz w:val="18"/>
          <w:szCs w:val="18"/>
        </w:rPr>
        <w:tab/>
        <w:t>1163615.8339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208</w:t>
      </w:r>
      <w:r w:rsidRPr="00674C2A">
        <w:rPr>
          <w:rFonts w:ascii="Courier" w:hAnsi="Courier"/>
          <w:sz w:val="18"/>
          <w:szCs w:val="18"/>
        </w:rPr>
        <w:tab/>
        <w:t>592834.6520</w:t>
      </w:r>
      <w:r w:rsidRPr="00674C2A">
        <w:rPr>
          <w:rFonts w:ascii="Courier" w:hAnsi="Courier"/>
          <w:sz w:val="18"/>
          <w:szCs w:val="18"/>
        </w:rPr>
        <w:tab/>
        <w:t>1163613.5710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209</w:t>
      </w:r>
      <w:r w:rsidRPr="00674C2A">
        <w:rPr>
          <w:rFonts w:ascii="Courier" w:hAnsi="Courier"/>
          <w:sz w:val="18"/>
          <w:szCs w:val="18"/>
        </w:rPr>
        <w:tab/>
        <w:t>592832.0136</w:t>
      </w:r>
      <w:r w:rsidRPr="00674C2A">
        <w:rPr>
          <w:rFonts w:ascii="Courier" w:hAnsi="Courier"/>
          <w:sz w:val="18"/>
          <w:szCs w:val="18"/>
        </w:rPr>
        <w:tab/>
        <w:t>1163617.2164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210</w:t>
      </w:r>
      <w:r w:rsidRPr="00674C2A">
        <w:rPr>
          <w:rFonts w:ascii="Courier" w:hAnsi="Courier"/>
          <w:sz w:val="18"/>
          <w:szCs w:val="18"/>
        </w:rPr>
        <w:tab/>
        <w:t>592829.5218</w:t>
      </w:r>
      <w:r w:rsidRPr="00674C2A">
        <w:rPr>
          <w:rFonts w:ascii="Courier" w:hAnsi="Courier"/>
          <w:sz w:val="18"/>
          <w:szCs w:val="18"/>
        </w:rPr>
        <w:tab/>
        <w:t>1163620.6593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211</w:t>
      </w:r>
      <w:r w:rsidRPr="00674C2A">
        <w:rPr>
          <w:rFonts w:ascii="Courier" w:hAnsi="Courier"/>
          <w:sz w:val="18"/>
          <w:szCs w:val="18"/>
        </w:rPr>
        <w:tab/>
        <w:t>592828.3120</w:t>
      </w:r>
      <w:r w:rsidRPr="00674C2A">
        <w:rPr>
          <w:rFonts w:ascii="Courier" w:hAnsi="Courier"/>
          <w:sz w:val="18"/>
          <w:szCs w:val="18"/>
        </w:rPr>
        <w:tab/>
        <w:t>1163622.3309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212</w:t>
      </w:r>
      <w:r w:rsidRPr="00674C2A">
        <w:rPr>
          <w:rFonts w:ascii="Courier" w:hAnsi="Courier"/>
          <w:sz w:val="18"/>
          <w:szCs w:val="18"/>
        </w:rPr>
        <w:tab/>
        <w:t>592827.4403</w:t>
      </w:r>
      <w:r w:rsidRPr="00674C2A">
        <w:rPr>
          <w:rFonts w:ascii="Courier" w:hAnsi="Courier"/>
          <w:sz w:val="18"/>
          <w:szCs w:val="18"/>
        </w:rPr>
        <w:tab/>
        <w:t>1163621.8830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213</w:t>
      </w:r>
      <w:r w:rsidRPr="00674C2A">
        <w:rPr>
          <w:rFonts w:ascii="Courier" w:hAnsi="Courier"/>
          <w:sz w:val="18"/>
          <w:szCs w:val="18"/>
        </w:rPr>
        <w:tab/>
        <w:t>592826.8322</w:t>
      </w:r>
      <w:r w:rsidRPr="00674C2A">
        <w:rPr>
          <w:rFonts w:ascii="Courier" w:hAnsi="Courier"/>
          <w:sz w:val="18"/>
          <w:szCs w:val="18"/>
        </w:rPr>
        <w:tab/>
        <w:t>1163622.6731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214</w:t>
      </w:r>
      <w:r w:rsidRPr="00674C2A">
        <w:rPr>
          <w:rFonts w:ascii="Courier" w:hAnsi="Courier"/>
          <w:sz w:val="18"/>
          <w:szCs w:val="18"/>
        </w:rPr>
        <w:tab/>
        <w:t>592825.7073</w:t>
      </w:r>
      <w:r w:rsidRPr="00674C2A">
        <w:rPr>
          <w:rFonts w:ascii="Courier" w:hAnsi="Courier"/>
          <w:sz w:val="18"/>
          <w:szCs w:val="18"/>
        </w:rPr>
        <w:tab/>
        <w:t>1163624.0418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215</w:t>
      </w:r>
      <w:r w:rsidRPr="00674C2A">
        <w:rPr>
          <w:rFonts w:ascii="Courier" w:hAnsi="Courier"/>
          <w:sz w:val="18"/>
          <w:szCs w:val="18"/>
        </w:rPr>
        <w:tab/>
        <w:t>592825.4733</w:t>
      </w:r>
      <w:r w:rsidRPr="00674C2A">
        <w:rPr>
          <w:rFonts w:ascii="Courier" w:hAnsi="Courier"/>
          <w:sz w:val="18"/>
          <w:szCs w:val="18"/>
        </w:rPr>
        <w:tab/>
        <w:t>1163620.8725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216</w:t>
      </w:r>
      <w:r w:rsidRPr="00674C2A">
        <w:rPr>
          <w:rFonts w:ascii="Courier" w:hAnsi="Courier"/>
          <w:sz w:val="18"/>
          <w:szCs w:val="18"/>
        </w:rPr>
        <w:tab/>
        <w:t>592824.7754</w:t>
      </w:r>
      <w:r w:rsidRPr="00674C2A">
        <w:rPr>
          <w:rFonts w:ascii="Courier" w:hAnsi="Courier"/>
          <w:sz w:val="18"/>
          <w:szCs w:val="18"/>
        </w:rPr>
        <w:tab/>
        <w:t>1163620.5052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217</w:t>
      </w:r>
      <w:r w:rsidRPr="00674C2A">
        <w:rPr>
          <w:rFonts w:ascii="Courier" w:hAnsi="Courier"/>
          <w:sz w:val="18"/>
          <w:szCs w:val="18"/>
        </w:rPr>
        <w:tab/>
        <w:t>592823.7992</w:t>
      </w:r>
      <w:r w:rsidRPr="00674C2A">
        <w:rPr>
          <w:rFonts w:ascii="Courier" w:hAnsi="Courier"/>
          <w:sz w:val="18"/>
          <w:szCs w:val="18"/>
        </w:rPr>
        <w:tab/>
        <w:t>1163619.9614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218</w:t>
      </w:r>
      <w:r w:rsidRPr="00674C2A">
        <w:rPr>
          <w:rFonts w:ascii="Courier" w:hAnsi="Courier"/>
          <w:sz w:val="18"/>
          <w:szCs w:val="18"/>
        </w:rPr>
        <w:tab/>
        <w:t>592822.8386</w:t>
      </w:r>
      <w:r w:rsidRPr="00674C2A">
        <w:rPr>
          <w:rFonts w:ascii="Courier" w:hAnsi="Courier"/>
          <w:sz w:val="18"/>
          <w:szCs w:val="18"/>
        </w:rPr>
        <w:tab/>
        <w:t>1163619.3905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219</w:t>
      </w:r>
      <w:r w:rsidRPr="00674C2A">
        <w:rPr>
          <w:rFonts w:ascii="Courier" w:hAnsi="Courier"/>
          <w:sz w:val="18"/>
          <w:szCs w:val="18"/>
        </w:rPr>
        <w:tab/>
        <w:t>592821.7089</w:t>
      </w:r>
      <w:r w:rsidRPr="00674C2A">
        <w:rPr>
          <w:rFonts w:ascii="Courier" w:hAnsi="Courier"/>
          <w:sz w:val="18"/>
          <w:szCs w:val="18"/>
        </w:rPr>
        <w:tab/>
        <w:t>1163618.6714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220</w:t>
      </w:r>
      <w:r w:rsidRPr="00674C2A">
        <w:rPr>
          <w:rFonts w:ascii="Courier" w:hAnsi="Courier"/>
          <w:sz w:val="18"/>
          <w:szCs w:val="18"/>
        </w:rPr>
        <w:tab/>
        <w:t>592820.5450</w:t>
      </w:r>
      <w:r w:rsidRPr="00674C2A">
        <w:rPr>
          <w:rFonts w:ascii="Courier" w:hAnsi="Courier"/>
          <w:sz w:val="18"/>
          <w:szCs w:val="18"/>
        </w:rPr>
        <w:tab/>
        <w:t>1163617.8728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221</w:t>
      </w:r>
      <w:r w:rsidRPr="00674C2A">
        <w:rPr>
          <w:rFonts w:ascii="Courier" w:hAnsi="Courier"/>
          <w:sz w:val="18"/>
          <w:szCs w:val="18"/>
        </w:rPr>
        <w:tab/>
        <w:t>592820.3419</w:t>
      </w:r>
      <w:r w:rsidRPr="00674C2A">
        <w:rPr>
          <w:rFonts w:ascii="Courier" w:hAnsi="Courier"/>
          <w:sz w:val="18"/>
          <w:szCs w:val="18"/>
        </w:rPr>
        <w:tab/>
        <w:t>1163617.7272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222</w:t>
      </w:r>
      <w:r w:rsidRPr="00674C2A">
        <w:rPr>
          <w:rFonts w:ascii="Courier" w:hAnsi="Courier"/>
          <w:sz w:val="18"/>
          <w:szCs w:val="18"/>
        </w:rPr>
        <w:tab/>
        <w:t>592819.6669</w:t>
      </w:r>
      <w:r w:rsidRPr="00674C2A">
        <w:rPr>
          <w:rFonts w:ascii="Courier" w:hAnsi="Courier"/>
          <w:sz w:val="18"/>
          <w:szCs w:val="18"/>
        </w:rPr>
        <w:tab/>
        <w:t>1163617.2404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223</w:t>
      </w:r>
      <w:r w:rsidRPr="00674C2A">
        <w:rPr>
          <w:rFonts w:ascii="Courier" w:hAnsi="Courier"/>
          <w:sz w:val="18"/>
          <w:szCs w:val="18"/>
        </w:rPr>
        <w:tab/>
        <w:t>592819.5308</w:t>
      </w:r>
      <w:r w:rsidRPr="00674C2A">
        <w:rPr>
          <w:rFonts w:ascii="Courier" w:hAnsi="Courier"/>
          <w:sz w:val="18"/>
          <w:szCs w:val="18"/>
        </w:rPr>
        <w:tab/>
        <w:t>1163617.1422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224</w:t>
      </w:r>
      <w:r w:rsidRPr="00674C2A">
        <w:rPr>
          <w:rFonts w:ascii="Courier" w:hAnsi="Courier"/>
          <w:sz w:val="18"/>
          <w:szCs w:val="18"/>
        </w:rPr>
        <w:tab/>
        <w:t>592818.8363</w:t>
      </w:r>
      <w:r w:rsidRPr="00674C2A">
        <w:rPr>
          <w:rFonts w:ascii="Courier" w:hAnsi="Courier"/>
          <w:sz w:val="18"/>
          <w:szCs w:val="18"/>
        </w:rPr>
        <w:tab/>
        <w:t>1163616.3949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225</w:t>
      </w:r>
      <w:r w:rsidRPr="00674C2A">
        <w:rPr>
          <w:rFonts w:ascii="Courier" w:hAnsi="Courier"/>
          <w:sz w:val="18"/>
          <w:szCs w:val="18"/>
        </w:rPr>
        <w:tab/>
        <w:t>592818.4981</w:t>
      </w:r>
      <w:r w:rsidRPr="00674C2A">
        <w:rPr>
          <w:rFonts w:ascii="Courier" w:hAnsi="Courier"/>
          <w:sz w:val="18"/>
          <w:szCs w:val="18"/>
        </w:rPr>
        <w:tab/>
        <w:t>1163618.8610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226</w:t>
      </w:r>
      <w:r w:rsidRPr="00674C2A">
        <w:rPr>
          <w:rFonts w:ascii="Courier" w:hAnsi="Courier"/>
          <w:sz w:val="18"/>
          <w:szCs w:val="18"/>
        </w:rPr>
        <w:tab/>
        <w:t>592811.9419</w:t>
      </w:r>
      <w:r w:rsidRPr="00674C2A">
        <w:rPr>
          <w:rFonts w:ascii="Courier" w:hAnsi="Courier"/>
          <w:sz w:val="18"/>
          <w:szCs w:val="18"/>
        </w:rPr>
        <w:tab/>
        <w:t>1163616.6263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227</w:t>
      </w:r>
      <w:r w:rsidRPr="00674C2A">
        <w:rPr>
          <w:rFonts w:ascii="Courier" w:hAnsi="Courier"/>
          <w:sz w:val="18"/>
          <w:szCs w:val="18"/>
        </w:rPr>
        <w:tab/>
        <w:t>592813.2853</w:t>
      </w:r>
      <w:r w:rsidRPr="00674C2A">
        <w:rPr>
          <w:rFonts w:ascii="Courier" w:hAnsi="Courier"/>
          <w:sz w:val="18"/>
          <w:szCs w:val="18"/>
        </w:rPr>
        <w:tab/>
        <w:t>1163615.1148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228</w:t>
      </w:r>
      <w:r w:rsidRPr="00674C2A">
        <w:rPr>
          <w:rFonts w:ascii="Courier" w:hAnsi="Courier"/>
          <w:sz w:val="18"/>
          <w:szCs w:val="18"/>
        </w:rPr>
        <w:tab/>
        <w:t>592821.4218</w:t>
      </w:r>
      <w:r w:rsidRPr="00674C2A">
        <w:rPr>
          <w:rFonts w:ascii="Courier" w:hAnsi="Courier"/>
          <w:sz w:val="18"/>
          <w:szCs w:val="18"/>
        </w:rPr>
        <w:tab/>
        <w:t>1163614.8072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229</w:t>
      </w:r>
      <w:r w:rsidRPr="00674C2A">
        <w:rPr>
          <w:rFonts w:ascii="Courier" w:hAnsi="Courier"/>
          <w:sz w:val="18"/>
          <w:szCs w:val="18"/>
        </w:rPr>
        <w:tab/>
        <w:t>592822.2953</w:t>
      </w:r>
      <w:r w:rsidRPr="00674C2A">
        <w:rPr>
          <w:rFonts w:ascii="Courier" w:hAnsi="Courier"/>
          <w:sz w:val="18"/>
          <w:szCs w:val="18"/>
        </w:rPr>
        <w:tab/>
        <w:t>1163615.4373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230</w:t>
      </w:r>
      <w:r w:rsidRPr="00674C2A">
        <w:rPr>
          <w:rFonts w:ascii="Courier" w:hAnsi="Courier"/>
          <w:sz w:val="18"/>
          <w:szCs w:val="18"/>
        </w:rPr>
        <w:tab/>
        <w:t>592823.9079</w:t>
      </w:r>
      <w:r w:rsidRPr="00674C2A">
        <w:rPr>
          <w:rFonts w:ascii="Courier" w:hAnsi="Courier"/>
          <w:sz w:val="18"/>
          <w:szCs w:val="18"/>
        </w:rPr>
        <w:tab/>
        <w:t>1163611.3601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231</w:t>
      </w:r>
      <w:r w:rsidRPr="00674C2A">
        <w:rPr>
          <w:rFonts w:ascii="Courier" w:hAnsi="Courier"/>
          <w:sz w:val="18"/>
          <w:szCs w:val="18"/>
        </w:rPr>
        <w:tab/>
        <w:t>592830.4064</w:t>
      </w:r>
      <w:r w:rsidRPr="00674C2A">
        <w:rPr>
          <w:rFonts w:ascii="Courier" w:hAnsi="Courier"/>
          <w:sz w:val="18"/>
          <w:szCs w:val="18"/>
        </w:rPr>
        <w:tab/>
        <w:t>1163610.5011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232</w:t>
      </w:r>
      <w:r w:rsidRPr="00674C2A">
        <w:rPr>
          <w:rFonts w:ascii="Courier" w:hAnsi="Courier"/>
          <w:sz w:val="18"/>
          <w:szCs w:val="18"/>
        </w:rPr>
        <w:tab/>
        <w:t>592826.4984</w:t>
      </w:r>
      <w:r w:rsidRPr="00674C2A">
        <w:rPr>
          <w:rFonts w:ascii="Courier" w:hAnsi="Courier"/>
          <w:sz w:val="18"/>
          <w:szCs w:val="18"/>
        </w:rPr>
        <w:tab/>
        <w:t>1163607.1302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233</w:t>
      </w:r>
      <w:r w:rsidRPr="00674C2A">
        <w:rPr>
          <w:rFonts w:ascii="Courier" w:hAnsi="Courier"/>
          <w:sz w:val="18"/>
          <w:szCs w:val="18"/>
        </w:rPr>
        <w:tab/>
        <w:t>592827.8672</w:t>
      </w:r>
      <w:r w:rsidRPr="00674C2A">
        <w:rPr>
          <w:rFonts w:ascii="Courier" w:hAnsi="Courier"/>
          <w:sz w:val="18"/>
          <w:szCs w:val="18"/>
        </w:rPr>
        <w:tab/>
        <w:t>1163606.2013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234</w:t>
      </w:r>
      <w:r w:rsidRPr="00674C2A">
        <w:rPr>
          <w:rFonts w:ascii="Courier" w:hAnsi="Courier"/>
          <w:sz w:val="18"/>
          <w:szCs w:val="18"/>
        </w:rPr>
        <w:tab/>
        <w:t>592826.7644</w:t>
      </w:r>
      <w:r w:rsidRPr="00674C2A">
        <w:rPr>
          <w:rFonts w:ascii="Courier" w:hAnsi="Courier"/>
          <w:sz w:val="18"/>
          <w:szCs w:val="18"/>
        </w:rPr>
        <w:tab/>
        <w:t>1163607.3995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235</w:t>
      </w:r>
      <w:r w:rsidRPr="00674C2A">
        <w:rPr>
          <w:rFonts w:ascii="Courier" w:hAnsi="Courier"/>
          <w:sz w:val="18"/>
          <w:szCs w:val="18"/>
        </w:rPr>
        <w:tab/>
        <w:t>592826.3694</w:t>
      </w:r>
      <w:r w:rsidRPr="00674C2A">
        <w:rPr>
          <w:rFonts w:ascii="Courier" w:hAnsi="Courier"/>
          <w:sz w:val="18"/>
          <w:szCs w:val="18"/>
        </w:rPr>
        <w:tab/>
        <w:t>1163607.9472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236</w:t>
      </w:r>
      <w:r w:rsidRPr="00674C2A">
        <w:rPr>
          <w:rFonts w:ascii="Courier" w:hAnsi="Courier"/>
          <w:sz w:val="18"/>
          <w:szCs w:val="18"/>
        </w:rPr>
        <w:tab/>
        <w:t>592828.3798</w:t>
      </w:r>
      <w:r w:rsidRPr="00674C2A">
        <w:rPr>
          <w:rFonts w:ascii="Courier" w:hAnsi="Courier"/>
          <w:sz w:val="18"/>
          <w:szCs w:val="18"/>
        </w:rPr>
        <w:tab/>
        <w:t>1163608.8998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237</w:t>
      </w:r>
      <w:r w:rsidRPr="00674C2A">
        <w:rPr>
          <w:rFonts w:ascii="Courier" w:hAnsi="Courier"/>
          <w:sz w:val="18"/>
          <w:szCs w:val="18"/>
        </w:rPr>
        <w:tab/>
        <w:t>592824.5524</w:t>
      </w:r>
      <w:r w:rsidRPr="00674C2A">
        <w:rPr>
          <w:rFonts w:ascii="Courier" w:hAnsi="Courier"/>
          <w:sz w:val="18"/>
          <w:szCs w:val="18"/>
        </w:rPr>
        <w:tab/>
        <w:t>1163605.1351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238</w:t>
      </w:r>
      <w:r w:rsidRPr="00674C2A">
        <w:rPr>
          <w:rFonts w:ascii="Courier" w:hAnsi="Courier"/>
          <w:sz w:val="18"/>
          <w:szCs w:val="18"/>
        </w:rPr>
        <w:tab/>
        <w:t>592822.8068</w:t>
      </w:r>
      <w:r w:rsidRPr="00674C2A">
        <w:rPr>
          <w:rFonts w:ascii="Courier" w:hAnsi="Courier"/>
          <w:sz w:val="18"/>
          <w:szCs w:val="18"/>
        </w:rPr>
        <w:tab/>
        <w:t>1163603.3454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239</w:t>
      </w:r>
      <w:r w:rsidRPr="00674C2A">
        <w:rPr>
          <w:rFonts w:ascii="Courier" w:hAnsi="Courier"/>
          <w:sz w:val="18"/>
          <w:szCs w:val="18"/>
        </w:rPr>
        <w:tab/>
        <w:t>592815.4996</w:t>
      </w:r>
      <w:r w:rsidRPr="00674C2A">
        <w:rPr>
          <w:rFonts w:ascii="Courier" w:hAnsi="Courier"/>
          <w:sz w:val="18"/>
          <w:szCs w:val="18"/>
        </w:rPr>
        <w:tab/>
        <w:t>1163596.8241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240</w:t>
      </w:r>
      <w:r w:rsidRPr="00674C2A">
        <w:rPr>
          <w:rFonts w:ascii="Courier" w:hAnsi="Courier"/>
          <w:sz w:val="18"/>
          <w:szCs w:val="18"/>
        </w:rPr>
        <w:tab/>
        <w:t>592817.4211</w:t>
      </w:r>
      <w:r w:rsidRPr="00674C2A">
        <w:rPr>
          <w:rFonts w:ascii="Courier" w:hAnsi="Courier"/>
          <w:sz w:val="18"/>
          <w:szCs w:val="18"/>
        </w:rPr>
        <w:tab/>
        <w:t>1163598.0088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241</w:t>
      </w:r>
      <w:r w:rsidRPr="00674C2A">
        <w:rPr>
          <w:rFonts w:ascii="Courier" w:hAnsi="Courier"/>
          <w:sz w:val="18"/>
          <w:szCs w:val="18"/>
        </w:rPr>
        <w:tab/>
        <w:t>592818.4948</w:t>
      </w:r>
      <w:r w:rsidRPr="00674C2A">
        <w:rPr>
          <w:rFonts w:ascii="Courier" w:hAnsi="Courier"/>
          <w:sz w:val="18"/>
          <w:szCs w:val="18"/>
        </w:rPr>
        <w:tab/>
        <w:t>1163598.9502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242</w:t>
      </w:r>
      <w:r w:rsidRPr="00674C2A">
        <w:rPr>
          <w:rFonts w:ascii="Courier" w:hAnsi="Courier"/>
          <w:sz w:val="18"/>
          <w:szCs w:val="18"/>
        </w:rPr>
        <w:tab/>
        <w:t>592819.0988</w:t>
      </w:r>
      <w:r w:rsidRPr="00674C2A">
        <w:rPr>
          <w:rFonts w:ascii="Courier" w:hAnsi="Courier"/>
          <w:sz w:val="18"/>
          <w:szCs w:val="18"/>
        </w:rPr>
        <w:tab/>
        <w:t>1163599.5438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243</w:t>
      </w:r>
      <w:r w:rsidRPr="00674C2A">
        <w:rPr>
          <w:rFonts w:ascii="Courier" w:hAnsi="Courier"/>
          <w:sz w:val="18"/>
          <w:szCs w:val="18"/>
        </w:rPr>
        <w:tab/>
        <w:t>592819.6669</w:t>
      </w:r>
      <w:r w:rsidRPr="00674C2A">
        <w:rPr>
          <w:rFonts w:ascii="Courier" w:hAnsi="Courier"/>
          <w:sz w:val="18"/>
          <w:szCs w:val="18"/>
        </w:rPr>
        <w:tab/>
        <w:t>1163600.1262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244</w:t>
      </w:r>
      <w:r w:rsidRPr="00674C2A">
        <w:rPr>
          <w:rFonts w:ascii="Courier" w:hAnsi="Courier"/>
          <w:sz w:val="18"/>
          <w:szCs w:val="18"/>
        </w:rPr>
        <w:tab/>
        <w:t>592818.1902</w:t>
      </w:r>
      <w:r w:rsidRPr="00674C2A">
        <w:rPr>
          <w:rFonts w:ascii="Courier" w:hAnsi="Courier"/>
          <w:sz w:val="18"/>
          <w:szCs w:val="18"/>
        </w:rPr>
        <w:tab/>
        <w:t>1163602.1809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245</w:t>
      </w:r>
      <w:r w:rsidRPr="00674C2A">
        <w:rPr>
          <w:rFonts w:ascii="Courier" w:hAnsi="Courier"/>
          <w:sz w:val="18"/>
          <w:szCs w:val="18"/>
        </w:rPr>
        <w:tab/>
        <w:t>592815.6811</w:t>
      </w:r>
      <w:r w:rsidRPr="00674C2A">
        <w:rPr>
          <w:rFonts w:ascii="Courier" w:hAnsi="Courier"/>
          <w:sz w:val="18"/>
          <w:szCs w:val="18"/>
        </w:rPr>
        <w:tab/>
        <w:t>1163600.4119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246</w:t>
      </w:r>
      <w:r w:rsidRPr="00674C2A">
        <w:rPr>
          <w:rFonts w:ascii="Courier" w:hAnsi="Courier"/>
          <w:sz w:val="18"/>
          <w:szCs w:val="18"/>
        </w:rPr>
        <w:tab/>
        <w:t>592816.4234</w:t>
      </w:r>
      <w:r w:rsidRPr="00674C2A">
        <w:rPr>
          <w:rFonts w:ascii="Courier" w:hAnsi="Courier"/>
          <w:sz w:val="18"/>
          <w:szCs w:val="18"/>
        </w:rPr>
        <w:tab/>
        <w:t>1163597.2458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lastRenderedPageBreak/>
        <w:t>247</w:t>
      </w:r>
      <w:r w:rsidRPr="00674C2A">
        <w:rPr>
          <w:rFonts w:ascii="Courier" w:hAnsi="Courier"/>
          <w:sz w:val="18"/>
          <w:szCs w:val="18"/>
        </w:rPr>
        <w:tab/>
        <w:t>592811.6919</w:t>
      </w:r>
      <w:r w:rsidRPr="00674C2A">
        <w:rPr>
          <w:rFonts w:ascii="Courier" w:hAnsi="Courier"/>
          <w:sz w:val="18"/>
          <w:szCs w:val="18"/>
        </w:rPr>
        <w:tab/>
        <w:t>1163594.0681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248</w:t>
      </w:r>
      <w:r w:rsidRPr="00674C2A">
        <w:rPr>
          <w:rFonts w:ascii="Courier" w:hAnsi="Courier"/>
          <w:sz w:val="18"/>
          <w:szCs w:val="18"/>
        </w:rPr>
        <w:tab/>
        <w:t>592810.0616</w:t>
      </w:r>
      <w:r w:rsidRPr="00674C2A">
        <w:rPr>
          <w:rFonts w:ascii="Courier" w:hAnsi="Courier"/>
          <w:sz w:val="18"/>
          <w:szCs w:val="18"/>
        </w:rPr>
        <w:tab/>
        <w:t>1163596.3445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249</w:t>
      </w:r>
      <w:r w:rsidRPr="00674C2A">
        <w:rPr>
          <w:rFonts w:ascii="Courier" w:hAnsi="Courier"/>
          <w:sz w:val="18"/>
          <w:szCs w:val="18"/>
        </w:rPr>
        <w:tab/>
        <w:t>592807.6671</w:t>
      </w:r>
      <w:r w:rsidRPr="00674C2A">
        <w:rPr>
          <w:rFonts w:ascii="Courier" w:hAnsi="Courier"/>
          <w:sz w:val="18"/>
          <w:szCs w:val="18"/>
        </w:rPr>
        <w:tab/>
        <w:t>1163599.6881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250</w:t>
      </w:r>
      <w:r w:rsidRPr="00674C2A">
        <w:rPr>
          <w:rFonts w:ascii="Courier" w:hAnsi="Courier"/>
          <w:sz w:val="18"/>
          <w:szCs w:val="18"/>
        </w:rPr>
        <w:tab/>
        <w:t>592815.7923</w:t>
      </w:r>
      <w:r w:rsidRPr="00674C2A">
        <w:rPr>
          <w:rFonts w:ascii="Courier" w:hAnsi="Courier"/>
          <w:sz w:val="18"/>
          <w:szCs w:val="18"/>
        </w:rPr>
        <w:tab/>
        <w:t>1163605.5173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251</w:t>
      </w:r>
      <w:r w:rsidRPr="00674C2A">
        <w:rPr>
          <w:rFonts w:ascii="Courier" w:hAnsi="Courier"/>
          <w:sz w:val="18"/>
          <w:szCs w:val="18"/>
        </w:rPr>
        <w:tab/>
        <w:t>592813.3120</w:t>
      </w:r>
      <w:r w:rsidRPr="00674C2A">
        <w:rPr>
          <w:rFonts w:ascii="Courier" w:hAnsi="Courier"/>
          <w:sz w:val="18"/>
          <w:szCs w:val="18"/>
        </w:rPr>
        <w:tab/>
        <w:t>1163608.9685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252</w:t>
      </w:r>
      <w:r w:rsidRPr="00674C2A">
        <w:rPr>
          <w:rFonts w:ascii="Courier" w:hAnsi="Courier"/>
          <w:sz w:val="18"/>
          <w:szCs w:val="18"/>
        </w:rPr>
        <w:tab/>
        <w:t>592811.6779</w:t>
      </w:r>
      <w:r w:rsidRPr="00674C2A">
        <w:rPr>
          <w:rFonts w:ascii="Courier" w:hAnsi="Courier"/>
          <w:sz w:val="18"/>
          <w:szCs w:val="18"/>
        </w:rPr>
        <w:tab/>
        <w:t>1163611.2422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253</w:t>
      </w:r>
      <w:r w:rsidRPr="00674C2A">
        <w:rPr>
          <w:rFonts w:ascii="Courier" w:hAnsi="Courier"/>
          <w:sz w:val="18"/>
          <w:szCs w:val="18"/>
        </w:rPr>
        <w:tab/>
        <w:t>592805.1925</w:t>
      </w:r>
      <w:r w:rsidRPr="00674C2A">
        <w:rPr>
          <w:rFonts w:ascii="Courier" w:hAnsi="Courier"/>
          <w:sz w:val="18"/>
          <w:szCs w:val="18"/>
        </w:rPr>
        <w:tab/>
        <w:t>1163603.1434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254</w:t>
      </w:r>
      <w:r w:rsidRPr="00674C2A">
        <w:rPr>
          <w:rFonts w:ascii="Courier" w:hAnsi="Courier"/>
          <w:sz w:val="18"/>
          <w:szCs w:val="18"/>
        </w:rPr>
        <w:tab/>
        <w:t>592804.0240</w:t>
      </w:r>
      <w:r w:rsidRPr="00674C2A">
        <w:rPr>
          <w:rFonts w:ascii="Courier" w:hAnsi="Courier"/>
          <w:sz w:val="18"/>
          <w:szCs w:val="18"/>
        </w:rPr>
        <w:tab/>
        <w:t>1163602.3067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255</w:t>
      </w:r>
      <w:r w:rsidRPr="00674C2A">
        <w:rPr>
          <w:rFonts w:ascii="Courier" w:hAnsi="Courier"/>
          <w:sz w:val="18"/>
          <w:szCs w:val="18"/>
        </w:rPr>
        <w:tab/>
        <w:t>592804.2193</w:t>
      </w:r>
      <w:r w:rsidRPr="00674C2A">
        <w:rPr>
          <w:rFonts w:ascii="Courier" w:hAnsi="Courier"/>
          <w:sz w:val="18"/>
          <w:szCs w:val="18"/>
        </w:rPr>
        <w:tab/>
        <w:t>1163605.8905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256</w:t>
      </w:r>
      <w:r w:rsidRPr="00674C2A">
        <w:rPr>
          <w:rFonts w:ascii="Courier" w:hAnsi="Courier"/>
          <w:sz w:val="18"/>
          <w:szCs w:val="18"/>
        </w:rPr>
        <w:tab/>
        <w:t>592803.2896</w:t>
      </w:r>
      <w:r w:rsidRPr="00674C2A">
        <w:rPr>
          <w:rFonts w:ascii="Courier" w:hAnsi="Courier"/>
          <w:sz w:val="18"/>
          <w:szCs w:val="18"/>
        </w:rPr>
        <w:tab/>
        <w:t>1163605.4706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257</w:t>
      </w:r>
      <w:r w:rsidRPr="00674C2A">
        <w:rPr>
          <w:rFonts w:ascii="Courier" w:hAnsi="Courier"/>
          <w:sz w:val="18"/>
          <w:szCs w:val="18"/>
        </w:rPr>
        <w:tab/>
        <w:t>592802.2733</w:t>
      </w:r>
      <w:r w:rsidRPr="00674C2A">
        <w:rPr>
          <w:rFonts w:ascii="Courier" w:hAnsi="Courier"/>
          <w:sz w:val="18"/>
          <w:szCs w:val="18"/>
        </w:rPr>
        <w:tab/>
        <w:t>1163604.7429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258</w:t>
      </w:r>
      <w:r w:rsidRPr="00674C2A">
        <w:rPr>
          <w:rFonts w:ascii="Courier" w:hAnsi="Courier"/>
          <w:sz w:val="18"/>
          <w:szCs w:val="18"/>
        </w:rPr>
        <w:tab/>
        <w:t>592801.3813</w:t>
      </w:r>
      <w:r w:rsidRPr="00674C2A">
        <w:rPr>
          <w:rFonts w:ascii="Courier" w:hAnsi="Courier"/>
          <w:sz w:val="18"/>
          <w:szCs w:val="18"/>
        </w:rPr>
        <w:tab/>
        <w:t>1163604.0234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259</w:t>
      </w:r>
      <w:r w:rsidRPr="00674C2A">
        <w:rPr>
          <w:rFonts w:ascii="Courier" w:hAnsi="Courier"/>
          <w:sz w:val="18"/>
          <w:szCs w:val="18"/>
        </w:rPr>
        <w:tab/>
        <w:t>592800.5776</w:t>
      </w:r>
      <w:r w:rsidRPr="00674C2A">
        <w:rPr>
          <w:rFonts w:ascii="Courier" w:hAnsi="Courier"/>
          <w:sz w:val="18"/>
          <w:szCs w:val="18"/>
        </w:rPr>
        <w:tab/>
        <w:t>1163603.2066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260</w:t>
      </w:r>
      <w:r w:rsidRPr="00674C2A">
        <w:rPr>
          <w:rFonts w:ascii="Courier" w:hAnsi="Courier"/>
          <w:sz w:val="18"/>
          <w:szCs w:val="18"/>
        </w:rPr>
        <w:tab/>
        <w:t>592800.2700</w:t>
      </w:r>
      <w:r w:rsidRPr="00674C2A">
        <w:rPr>
          <w:rFonts w:ascii="Courier" w:hAnsi="Courier"/>
          <w:sz w:val="18"/>
          <w:szCs w:val="18"/>
        </w:rPr>
        <w:tab/>
        <w:t>1163602.8559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261</w:t>
      </w:r>
      <w:r w:rsidRPr="00674C2A">
        <w:rPr>
          <w:rFonts w:ascii="Courier" w:hAnsi="Courier"/>
          <w:sz w:val="18"/>
          <w:szCs w:val="18"/>
        </w:rPr>
        <w:tab/>
        <w:t>592798.6418</w:t>
      </w:r>
      <w:r w:rsidRPr="00674C2A">
        <w:rPr>
          <w:rFonts w:ascii="Courier" w:hAnsi="Courier"/>
          <w:sz w:val="18"/>
          <w:szCs w:val="18"/>
        </w:rPr>
        <w:tab/>
        <w:t>1163600.9996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262</w:t>
      </w:r>
      <w:r w:rsidRPr="00674C2A">
        <w:rPr>
          <w:rFonts w:ascii="Courier" w:hAnsi="Courier"/>
          <w:sz w:val="18"/>
          <w:szCs w:val="18"/>
        </w:rPr>
        <w:tab/>
        <w:t>592794.5845</w:t>
      </w:r>
      <w:r w:rsidRPr="00674C2A">
        <w:rPr>
          <w:rFonts w:ascii="Courier" w:hAnsi="Courier"/>
          <w:sz w:val="18"/>
          <w:szCs w:val="18"/>
        </w:rPr>
        <w:tab/>
        <w:t>1163600.8053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263</w:t>
      </w:r>
      <w:r w:rsidRPr="00674C2A">
        <w:rPr>
          <w:rFonts w:ascii="Courier" w:hAnsi="Courier"/>
          <w:sz w:val="18"/>
          <w:szCs w:val="18"/>
        </w:rPr>
        <w:tab/>
        <w:t>592798.4302</w:t>
      </w:r>
      <w:r w:rsidRPr="00674C2A">
        <w:rPr>
          <w:rFonts w:ascii="Courier" w:hAnsi="Courier"/>
          <w:sz w:val="18"/>
          <w:szCs w:val="18"/>
        </w:rPr>
        <w:tab/>
        <w:t>1163604.0668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264</w:t>
      </w:r>
      <w:r w:rsidRPr="00674C2A">
        <w:rPr>
          <w:rFonts w:ascii="Courier" w:hAnsi="Courier"/>
          <w:sz w:val="18"/>
          <w:szCs w:val="18"/>
        </w:rPr>
        <w:tab/>
        <w:t>592798.0853</w:t>
      </w:r>
      <w:r w:rsidRPr="00674C2A">
        <w:rPr>
          <w:rFonts w:ascii="Courier" w:hAnsi="Courier"/>
          <w:sz w:val="18"/>
          <w:szCs w:val="18"/>
        </w:rPr>
        <w:tab/>
        <w:t>1163604.4435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265</w:t>
      </w:r>
      <w:r w:rsidRPr="00674C2A">
        <w:rPr>
          <w:rFonts w:ascii="Courier" w:hAnsi="Courier"/>
          <w:sz w:val="18"/>
          <w:szCs w:val="18"/>
        </w:rPr>
        <w:tab/>
        <w:t>592797.5561</w:t>
      </w:r>
      <w:r w:rsidRPr="00674C2A">
        <w:rPr>
          <w:rFonts w:ascii="Courier" w:hAnsi="Courier"/>
          <w:sz w:val="18"/>
          <w:szCs w:val="18"/>
        </w:rPr>
        <w:tab/>
        <w:t>1163605.1714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266</w:t>
      </w:r>
      <w:r w:rsidRPr="00674C2A">
        <w:rPr>
          <w:rFonts w:ascii="Courier" w:hAnsi="Courier"/>
          <w:sz w:val="18"/>
          <w:szCs w:val="18"/>
        </w:rPr>
        <w:tab/>
        <w:t>592797.2031</w:t>
      </w:r>
      <w:r w:rsidRPr="00674C2A">
        <w:rPr>
          <w:rFonts w:ascii="Courier" w:hAnsi="Courier"/>
          <w:sz w:val="18"/>
          <w:szCs w:val="18"/>
        </w:rPr>
        <w:tab/>
        <w:t>1163605.9991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267</w:t>
      </w:r>
      <w:r w:rsidRPr="00674C2A">
        <w:rPr>
          <w:rFonts w:ascii="Courier" w:hAnsi="Courier"/>
          <w:sz w:val="18"/>
          <w:szCs w:val="18"/>
        </w:rPr>
        <w:tab/>
        <w:t>592797.0440</w:t>
      </w:r>
      <w:r w:rsidRPr="00674C2A">
        <w:rPr>
          <w:rFonts w:ascii="Courier" w:hAnsi="Courier"/>
          <w:sz w:val="18"/>
          <w:szCs w:val="18"/>
        </w:rPr>
        <w:tab/>
        <w:t>1163606.8848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268</w:t>
      </w:r>
      <w:r w:rsidRPr="00674C2A">
        <w:rPr>
          <w:rFonts w:ascii="Courier" w:hAnsi="Courier"/>
          <w:sz w:val="18"/>
          <w:szCs w:val="18"/>
        </w:rPr>
        <w:tab/>
        <w:t>592797.0869</w:t>
      </w:r>
      <w:r w:rsidRPr="00674C2A">
        <w:rPr>
          <w:rFonts w:ascii="Courier" w:hAnsi="Courier"/>
          <w:sz w:val="18"/>
          <w:szCs w:val="18"/>
        </w:rPr>
        <w:tab/>
        <w:t>1163607.7837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269</w:t>
      </w:r>
      <w:r w:rsidRPr="00674C2A">
        <w:rPr>
          <w:rFonts w:ascii="Courier" w:hAnsi="Courier"/>
          <w:sz w:val="18"/>
          <w:szCs w:val="18"/>
        </w:rPr>
        <w:tab/>
        <w:t>592797.0311</w:t>
      </w:r>
      <w:r w:rsidRPr="00674C2A">
        <w:rPr>
          <w:rFonts w:ascii="Courier" w:hAnsi="Courier"/>
          <w:sz w:val="18"/>
          <w:szCs w:val="18"/>
        </w:rPr>
        <w:tab/>
        <w:t>1163608.6683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270</w:t>
      </w:r>
      <w:r w:rsidRPr="00674C2A">
        <w:rPr>
          <w:rFonts w:ascii="Courier" w:hAnsi="Courier"/>
          <w:sz w:val="18"/>
          <w:szCs w:val="18"/>
        </w:rPr>
        <w:tab/>
        <w:t>592796.5985</w:t>
      </w:r>
      <w:r w:rsidRPr="00674C2A">
        <w:rPr>
          <w:rFonts w:ascii="Courier" w:hAnsi="Courier"/>
          <w:sz w:val="18"/>
          <w:szCs w:val="18"/>
        </w:rPr>
        <w:tab/>
        <w:t>1163609.4419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271</w:t>
      </w:r>
      <w:r w:rsidRPr="00674C2A">
        <w:rPr>
          <w:rFonts w:ascii="Courier" w:hAnsi="Courier"/>
          <w:sz w:val="18"/>
          <w:szCs w:val="18"/>
        </w:rPr>
        <w:tab/>
        <w:t>592798.8803</w:t>
      </w:r>
      <w:r w:rsidRPr="00674C2A">
        <w:rPr>
          <w:rFonts w:ascii="Courier" w:hAnsi="Courier"/>
          <w:sz w:val="18"/>
          <w:szCs w:val="18"/>
        </w:rPr>
        <w:tab/>
        <w:t>1163611.9573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272</w:t>
      </w:r>
      <w:r w:rsidRPr="00674C2A">
        <w:rPr>
          <w:rFonts w:ascii="Courier" w:hAnsi="Courier"/>
          <w:sz w:val="18"/>
          <w:szCs w:val="18"/>
        </w:rPr>
        <w:tab/>
        <w:t>592803.2400</w:t>
      </w:r>
      <w:r w:rsidRPr="00674C2A">
        <w:rPr>
          <w:rFonts w:ascii="Courier" w:hAnsi="Courier"/>
          <w:sz w:val="18"/>
          <w:szCs w:val="18"/>
        </w:rPr>
        <w:tab/>
        <w:t>1163616.1200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273</w:t>
      </w:r>
      <w:r w:rsidRPr="00674C2A">
        <w:rPr>
          <w:rFonts w:ascii="Courier" w:hAnsi="Courier"/>
          <w:sz w:val="18"/>
          <w:szCs w:val="18"/>
        </w:rPr>
        <w:tab/>
        <w:t>592806.9626</w:t>
      </w:r>
      <w:r w:rsidRPr="00674C2A">
        <w:rPr>
          <w:rFonts w:ascii="Courier" w:hAnsi="Courier"/>
          <w:sz w:val="18"/>
          <w:szCs w:val="18"/>
        </w:rPr>
        <w:tab/>
        <w:t>1163613.0660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274</w:t>
      </w:r>
      <w:r w:rsidRPr="00674C2A">
        <w:rPr>
          <w:rFonts w:ascii="Courier" w:hAnsi="Courier"/>
          <w:sz w:val="18"/>
          <w:szCs w:val="18"/>
        </w:rPr>
        <w:tab/>
        <w:t>592806.6570</w:t>
      </w:r>
      <w:r w:rsidRPr="00674C2A">
        <w:rPr>
          <w:rFonts w:ascii="Courier" w:hAnsi="Courier"/>
          <w:sz w:val="18"/>
          <w:szCs w:val="18"/>
        </w:rPr>
        <w:tab/>
        <w:t>1163612.4059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275</w:t>
      </w:r>
      <w:r w:rsidRPr="00674C2A">
        <w:rPr>
          <w:rFonts w:ascii="Courier" w:hAnsi="Courier"/>
          <w:sz w:val="18"/>
          <w:szCs w:val="18"/>
        </w:rPr>
        <w:tab/>
        <w:t>592808.1410</w:t>
      </w:r>
      <w:r w:rsidRPr="00674C2A">
        <w:rPr>
          <w:rFonts w:ascii="Courier" w:hAnsi="Courier"/>
          <w:sz w:val="18"/>
          <w:szCs w:val="18"/>
        </w:rPr>
        <w:tab/>
        <w:t>1163611.4179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276</w:t>
      </w:r>
      <w:r w:rsidRPr="00674C2A">
        <w:rPr>
          <w:rFonts w:ascii="Courier" w:hAnsi="Courier"/>
          <w:sz w:val="18"/>
          <w:szCs w:val="18"/>
        </w:rPr>
        <w:tab/>
        <w:t>592806.2034</w:t>
      </w:r>
      <w:r w:rsidRPr="00674C2A">
        <w:rPr>
          <w:rFonts w:ascii="Courier" w:hAnsi="Courier"/>
          <w:sz w:val="18"/>
          <w:szCs w:val="18"/>
        </w:rPr>
        <w:tab/>
        <w:t>1163610.0255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277</w:t>
      </w:r>
      <w:r w:rsidRPr="00674C2A">
        <w:rPr>
          <w:rFonts w:ascii="Courier" w:hAnsi="Courier"/>
          <w:sz w:val="18"/>
          <w:szCs w:val="18"/>
        </w:rPr>
        <w:tab/>
        <w:t>592804.9764</w:t>
      </w:r>
      <w:r w:rsidRPr="00674C2A">
        <w:rPr>
          <w:rFonts w:ascii="Courier" w:hAnsi="Courier"/>
          <w:sz w:val="18"/>
          <w:szCs w:val="18"/>
        </w:rPr>
        <w:tab/>
        <w:t>1163609.1437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278</w:t>
      </w:r>
      <w:r w:rsidRPr="00674C2A">
        <w:rPr>
          <w:rFonts w:ascii="Courier" w:hAnsi="Courier"/>
          <w:sz w:val="18"/>
          <w:szCs w:val="18"/>
        </w:rPr>
        <w:tab/>
        <w:t>592804.1466</w:t>
      </w:r>
      <w:r w:rsidRPr="00674C2A">
        <w:rPr>
          <w:rFonts w:ascii="Courier" w:hAnsi="Courier"/>
          <w:sz w:val="18"/>
          <w:szCs w:val="18"/>
        </w:rPr>
        <w:tab/>
        <w:t>1163610.0457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279</w:t>
      </w:r>
      <w:r w:rsidRPr="00674C2A">
        <w:rPr>
          <w:rFonts w:ascii="Courier" w:hAnsi="Courier"/>
          <w:sz w:val="18"/>
          <w:szCs w:val="18"/>
        </w:rPr>
        <w:tab/>
        <w:t>592805.2395</w:t>
      </w:r>
      <w:r w:rsidRPr="00674C2A">
        <w:rPr>
          <w:rFonts w:ascii="Courier" w:hAnsi="Courier"/>
          <w:sz w:val="18"/>
          <w:szCs w:val="18"/>
        </w:rPr>
        <w:tab/>
        <w:t>1163611.0732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280</w:t>
      </w:r>
      <w:r w:rsidRPr="00674C2A">
        <w:rPr>
          <w:rFonts w:ascii="Courier" w:hAnsi="Courier"/>
          <w:sz w:val="18"/>
          <w:szCs w:val="18"/>
        </w:rPr>
        <w:tab/>
        <w:t>592801.0903</w:t>
      </w:r>
      <w:r w:rsidRPr="00674C2A">
        <w:rPr>
          <w:rFonts w:ascii="Courier" w:hAnsi="Courier"/>
          <w:sz w:val="18"/>
          <w:szCs w:val="18"/>
        </w:rPr>
        <w:tab/>
        <w:t>1163606.3509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281</w:t>
      </w:r>
      <w:r w:rsidRPr="00674C2A">
        <w:rPr>
          <w:rFonts w:ascii="Courier" w:hAnsi="Courier"/>
          <w:sz w:val="18"/>
          <w:szCs w:val="18"/>
        </w:rPr>
        <w:tab/>
        <w:t>592801.7329</w:t>
      </w:r>
      <w:r w:rsidRPr="00674C2A">
        <w:rPr>
          <w:rFonts w:ascii="Courier" w:hAnsi="Courier"/>
          <w:sz w:val="18"/>
          <w:szCs w:val="18"/>
        </w:rPr>
        <w:tab/>
        <w:t>1163606.8128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282</w:t>
      </w:r>
      <w:r w:rsidRPr="00674C2A">
        <w:rPr>
          <w:rFonts w:ascii="Courier" w:hAnsi="Courier"/>
          <w:sz w:val="18"/>
          <w:szCs w:val="18"/>
        </w:rPr>
        <w:tab/>
        <w:t>592801.5754</w:t>
      </w:r>
      <w:r w:rsidRPr="00674C2A">
        <w:rPr>
          <w:rFonts w:ascii="Courier" w:hAnsi="Courier"/>
          <w:sz w:val="18"/>
          <w:szCs w:val="18"/>
        </w:rPr>
        <w:tab/>
        <w:t>1163607.0321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283</w:t>
      </w:r>
      <w:r w:rsidRPr="00674C2A">
        <w:rPr>
          <w:rFonts w:ascii="Courier" w:hAnsi="Courier"/>
          <w:sz w:val="18"/>
          <w:szCs w:val="18"/>
        </w:rPr>
        <w:tab/>
        <w:t>592801.4837</w:t>
      </w:r>
      <w:r w:rsidRPr="00674C2A">
        <w:rPr>
          <w:rFonts w:ascii="Courier" w:hAnsi="Courier"/>
          <w:sz w:val="18"/>
          <w:szCs w:val="18"/>
        </w:rPr>
        <w:tab/>
        <w:t>1163607.3720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284</w:t>
      </w:r>
      <w:r w:rsidRPr="00674C2A">
        <w:rPr>
          <w:rFonts w:ascii="Courier" w:hAnsi="Courier"/>
          <w:sz w:val="18"/>
          <w:szCs w:val="18"/>
        </w:rPr>
        <w:tab/>
        <w:t>592801.6389</w:t>
      </w:r>
      <w:r w:rsidRPr="00674C2A">
        <w:rPr>
          <w:rFonts w:ascii="Courier" w:hAnsi="Courier"/>
          <w:sz w:val="18"/>
          <w:szCs w:val="18"/>
        </w:rPr>
        <w:tab/>
        <w:t>1163607.6881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285</w:t>
      </w:r>
      <w:r w:rsidRPr="00674C2A">
        <w:rPr>
          <w:rFonts w:ascii="Courier" w:hAnsi="Courier"/>
          <w:sz w:val="18"/>
          <w:szCs w:val="18"/>
        </w:rPr>
        <w:tab/>
        <w:t>592797.0633</w:t>
      </w:r>
      <w:r w:rsidRPr="00674C2A">
        <w:rPr>
          <w:rFonts w:ascii="Courier" w:hAnsi="Courier"/>
          <w:sz w:val="18"/>
          <w:szCs w:val="18"/>
        </w:rPr>
        <w:tab/>
        <w:t>1163597.3318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286</w:t>
      </w:r>
      <w:r w:rsidRPr="00674C2A">
        <w:rPr>
          <w:rFonts w:ascii="Courier" w:hAnsi="Courier"/>
          <w:sz w:val="18"/>
          <w:szCs w:val="18"/>
        </w:rPr>
        <w:tab/>
        <w:t>592796.3282</w:t>
      </w:r>
      <w:r w:rsidRPr="00674C2A">
        <w:rPr>
          <w:rFonts w:ascii="Courier" w:hAnsi="Courier"/>
          <w:sz w:val="18"/>
          <w:szCs w:val="18"/>
        </w:rPr>
        <w:tab/>
        <w:t>1163598.3619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287</w:t>
      </w:r>
      <w:r w:rsidRPr="00674C2A">
        <w:rPr>
          <w:rFonts w:ascii="Courier" w:hAnsi="Courier"/>
          <w:sz w:val="18"/>
          <w:szCs w:val="18"/>
        </w:rPr>
        <w:tab/>
        <w:t>592795.6538</w:t>
      </w:r>
      <w:r w:rsidRPr="00674C2A">
        <w:rPr>
          <w:rFonts w:ascii="Courier" w:hAnsi="Courier"/>
          <w:sz w:val="18"/>
          <w:szCs w:val="18"/>
        </w:rPr>
        <w:tab/>
        <w:t>1163597.5930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288</w:t>
      </w:r>
      <w:r w:rsidRPr="00674C2A">
        <w:rPr>
          <w:rFonts w:ascii="Courier" w:hAnsi="Courier"/>
          <w:sz w:val="18"/>
          <w:szCs w:val="18"/>
        </w:rPr>
        <w:tab/>
        <w:t>592794.1779</w:t>
      </w:r>
      <w:r w:rsidRPr="00674C2A">
        <w:rPr>
          <w:rFonts w:ascii="Courier" w:hAnsi="Courier"/>
          <w:sz w:val="18"/>
          <w:szCs w:val="18"/>
        </w:rPr>
        <w:tab/>
        <w:t>1163598.1361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289</w:t>
      </w:r>
      <w:r w:rsidRPr="00674C2A">
        <w:rPr>
          <w:rFonts w:ascii="Courier" w:hAnsi="Courier"/>
          <w:sz w:val="18"/>
          <w:szCs w:val="18"/>
        </w:rPr>
        <w:tab/>
        <w:t>592792.4154</w:t>
      </w:r>
      <w:r w:rsidRPr="00674C2A">
        <w:rPr>
          <w:rFonts w:ascii="Courier" w:hAnsi="Courier"/>
          <w:sz w:val="18"/>
          <w:szCs w:val="18"/>
        </w:rPr>
        <w:tab/>
        <w:t>1163596.8306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290</w:t>
      </w:r>
      <w:r w:rsidRPr="00674C2A">
        <w:rPr>
          <w:rFonts w:ascii="Courier" w:hAnsi="Courier"/>
          <w:sz w:val="18"/>
          <w:szCs w:val="18"/>
        </w:rPr>
        <w:tab/>
        <w:t>592791.8265</w:t>
      </w:r>
      <w:r w:rsidRPr="00674C2A">
        <w:rPr>
          <w:rFonts w:ascii="Courier" w:hAnsi="Courier"/>
          <w:sz w:val="18"/>
          <w:szCs w:val="18"/>
        </w:rPr>
        <w:tab/>
        <w:t>1163595.8586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291</w:t>
      </w:r>
      <w:r w:rsidRPr="00674C2A">
        <w:rPr>
          <w:rFonts w:ascii="Courier" w:hAnsi="Courier"/>
          <w:sz w:val="18"/>
          <w:szCs w:val="18"/>
        </w:rPr>
        <w:tab/>
        <w:t>592792.2572</w:t>
      </w:r>
      <w:r w:rsidRPr="00674C2A">
        <w:rPr>
          <w:rFonts w:ascii="Courier" w:hAnsi="Courier"/>
          <w:sz w:val="18"/>
          <w:szCs w:val="18"/>
        </w:rPr>
        <w:tab/>
        <w:t>1163594.5163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292</w:t>
      </w:r>
      <w:r w:rsidRPr="00674C2A">
        <w:rPr>
          <w:rFonts w:ascii="Courier" w:hAnsi="Courier"/>
          <w:sz w:val="18"/>
          <w:szCs w:val="18"/>
        </w:rPr>
        <w:tab/>
        <w:t>592792.0881</w:t>
      </w:r>
      <w:r w:rsidRPr="00674C2A">
        <w:rPr>
          <w:rFonts w:ascii="Courier" w:hAnsi="Courier"/>
          <w:sz w:val="18"/>
          <w:szCs w:val="18"/>
        </w:rPr>
        <w:tab/>
        <w:t>1163594.7527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293</w:t>
      </w:r>
      <w:r w:rsidRPr="00674C2A">
        <w:rPr>
          <w:rFonts w:ascii="Courier" w:hAnsi="Courier"/>
          <w:sz w:val="18"/>
          <w:szCs w:val="18"/>
        </w:rPr>
        <w:tab/>
        <w:t>592788.6562</w:t>
      </w:r>
      <w:r w:rsidRPr="00674C2A">
        <w:rPr>
          <w:rFonts w:ascii="Courier" w:hAnsi="Courier"/>
          <w:sz w:val="18"/>
          <w:szCs w:val="18"/>
        </w:rPr>
        <w:tab/>
        <w:t>1163591.9110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294</w:t>
      </w:r>
      <w:r w:rsidRPr="00674C2A">
        <w:rPr>
          <w:rFonts w:ascii="Courier" w:hAnsi="Courier"/>
          <w:sz w:val="18"/>
          <w:szCs w:val="18"/>
        </w:rPr>
        <w:tab/>
        <w:t>592788.2062</w:t>
      </w:r>
      <w:r w:rsidRPr="00674C2A">
        <w:rPr>
          <w:rFonts w:ascii="Courier" w:hAnsi="Courier"/>
          <w:sz w:val="18"/>
          <w:szCs w:val="18"/>
        </w:rPr>
        <w:tab/>
        <w:t>1163591.5854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295</w:t>
      </w:r>
      <w:r w:rsidRPr="00674C2A">
        <w:rPr>
          <w:rFonts w:ascii="Courier" w:hAnsi="Courier"/>
          <w:sz w:val="18"/>
          <w:szCs w:val="18"/>
        </w:rPr>
        <w:tab/>
        <w:t>592787.1120</w:t>
      </w:r>
      <w:r w:rsidRPr="00674C2A">
        <w:rPr>
          <w:rFonts w:ascii="Courier" w:hAnsi="Courier"/>
          <w:sz w:val="18"/>
          <w:szCs w:val="18"/>
        </w:rPr>
        <w:tab/>
        <w:t>1163592.3448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296</w:t>
      </w:r>
      <w:r w:rsidRPr="00674C2A">
        <w:rPr>
          <w:rFonts w:ascii="Courier" w:hAnsi="Courier"/>
          <w:sz w:val="18"/>
          <w:szCs w:val="18"/>
        </w:rPr>
        <w:tab/>
        <w:t>592785.9859</w:t>
      </w:r>
      <w:r w:rsidRPr="00674C2A">
        <w:rPr>
          <w:rFonts w:ascii="Courier" w:hAnsi="Courier"/>
          <w:sz w:val="18"/>
          <w:szCs w:val="18"/>
        </w:rPr>
        <w:tab/>
        <w:t>1163592.0684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297</w:t>
      </w:r>
      <w:r w:rsidRPr="00674C2A">
        <w:rPr>
          <w:rFonts w:ascii="Courier" w:hAnsi="Courier"/>
          <w:sz w:val="18"/>
          <w:szCs w:val="18"/>
        </w:rPr>
        <w:tab/>
        <w:t>592799.5321</w:t>
      </w:r>
      <w:r w:rsidRPr="00674C2A">
        <w:rPr>
          <w:rFonts w:ascii="Courier" w:hAnsi="Courier"/>
          <w:sz w:val="18"/>
          <w:szCs w:val="18"/>
        </w:rPr>
        <w:tab/>
        <w:t>1163593.8724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298</w:t>
      </w:r>
      <w:r w:rsidRPr="00674C2A">
        <w:rPr>
          <w:rFonts w:ascii="Courier" w:hAnsi="Courier"/>
          <w:sz w:val="18"/>
          <w:szCs w:val="18"/>
        </w:rPr>
        <w:tab/>
        <w:t>592801.9552</w:t>
      </w:r>
      <w:r w:rsidRPr="00674C2A">
        <w:rPr>
          <w:rFonts w:ascii="Courier" w:hAnsi="Courier"/>
          <w:sz w:val="18"/>
          <w:szCs w:val="18"/>
        </w:rPr>
        <w:tab/>
        <w:t>1163590.4770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299</w:t>
      </w:r>
      <w:r w:rsidRPr="00674C2A">
        <w:rPr>
          <w:rFonts w:ascii="Courier" w:hAnsi="Courier"/>
          <w:sz w:val="18"/>
          <w:szCs w:val="18"/>
        </w:rPr>
        <w:tab/>
        <w:t>592803.5817</w:t>
      </w:r>
      <w:r w:rsidRPr="00674C2A">
        <w:rPr>
          <w:rFonts w:ascii="Courier" w:hAnsi="Courier"/>
          <w:sz w:val="18"/>
          <w:szCs w:val="18"/>
        </w:rPr>
        <w:tab/>
        <w:t>1163588.1978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300</w:t>
      </w:r>
      <w:r w:rsidRPr="00674C2A">
        <w:rPr>
          <w:rFonts w:ascii="Courier" w:hAnsi="Courier"/>
          <w:sz w:val="18"/>
          <w:szCs w:val="18"/>
        </w:rPr>
        <w:tab/>
        <w:t>592800.9183</w:t>
      </w:r>
      <w:r w:rsidRPr="00674C2A">
        <w:rPr>
          <w:rFonts w:ascii="Courier" w:hAnsi="Courier"/>
          <w:sz w:val="18"/>
          <w:szCs w:val="18"/>
        </w:rPr>
        <w:tab/>
        <w:t>1163586.2701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301</w:t>
      </w:r>
      <w:r w:rsidRPr="00674C2A">
        <w:rPr>
          <w:rFonts w:ascii="Courier" w:hAnsi="Courier"/>
          <w:sz w:val="18"/>
          <w:szCs w:val="18"/>
        </w:rPr>
        <w:tab/>
        <w:t>592800.2258</w:t>
      </w:r>
      <w:r w:rsidRPr="00674C2A">
        <w:rPr>
          <w:rFonts w:ascii="Courier" w:hAnsi="Courier"/>
          <w:sz w:val="18"/>
          <w:szCs w:val="18"/>
        </w:rPr>
        <w:tab/>
        <w:t>1163585.5219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302</w:t>
      </w:r>
      <w:r w:rsidRPr="00674C2A">
        <w:rPr>
          <w:rFonts w:ascii="Courier" w:hAnsi="Courier"/>
          <w:sz w:val="18"/>
          <w:szCs w:val="18"/>
        </w:rPr>
        <w:tab/>
        <w:t>592799.2135</w:t>
      </w:r>
      <w:r w:rsidRPr="00674C2A">
        <w:rPr>
          <w:rFonts w:ascii="Courier" w:hAnsi="Courier"/>
          <w:sz w:val="18"/>
          <w:szCs w:val="18"/>
        </w:rPr>
        <w:tab/>
        <w:t>1163584.7892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303</w:t>
      </w:r>
      <w:r w:rsidRPr="00674C2A">
        <w:rPr>
          <w:rFonts w:ascii="Courier" w:hAnsi="Courier"/>
          <w:sz w:val="18"/>
          <w:szCs w:val="18"/>
        </w:rPr>
        <w:tab/>
        <w:t>592797.4545</w:t>
      </w:r>
      <w:r w:rsidRPr="00674C2A">
        <w:rPr>
          <w:rFonts w:ascii="Courier" w:hAnsi="Courier"/>
          <w:sz w:val="18"/>
          <w:szCs w:val="18"/>
        </w:rPr>
        <w:tab/>
        <w:t>1163587.2194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304</w:t>
      </w:r>
      <w:r w:rsidRPr="00674C2A">
        <w:rPr>
          <w:rFonts w:ascii="Courier" w:hAnsi="Courier"/>
          <w:sz w:val="18"/>
          <w:szCs w:val="18"/>
        </w:rPr>
        <w:tab/>
        <w:t>592795.7459</w:t>
      </w:r>
      <w:r w:rsidRPr="00674C2A">
        <w:rPr>
          <w:rFonts w:ascii="Courier" w:hAnsi="Courier"/>
          <w:sz w:val="18"/>
          <w:szCs w:val="18"/>
        </w:rPr>
        <w:tab/>
        <w:t>1163589.6378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305</w:t>
      </w:r>
      <w:r w:rsidRPr="00674C2A">
        <w:rPr>
          <w:rFonts w:ascii="Courier" w:hAnsi="Courier"/>
          <w:sz w:val="18"/>
          <w:szCs w:val="18"/>
        </w:rPr>
        <w:tab/>
        <w:t>592797.1695</w:t>
      </w:r>
      <w:r w:rsidRPr="00674C2A">
        <w:rPr>
          <w:rFonts w:ascii="Courier" w:hAnsi="Courier"/>
          <w:sz w:val="18"/>
          <w:szCs w:val="18"/>
        </w:rPr>
        <w:tab/>
        <w:t>1163590.6520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306</w:t>
      </w:r>
      <w:r w:rsidRPr="00674C2A">
        <w:rPr>
          <w:rFonts w:ascii="Courier" w:hAnsi="Courier"/>
          <w:sz w:val="18"/>
          <w:szCs w:val="18"/>
        </w:rPr>
        <w:tab/>
        <w:t>592797.4618</w:t>
      </w:r>
      <w:r w:rsidRPr="00674C2A">
        <w:rPr>
          <w:rFonts w:ascii="Courier" w:hAnsi="Courier"/>
          <w:sz w:val="18"/>
          <w:szCs w:val="18"/>
        </w:rPr>
        <w:tab/>
        <w:t>1163592.3956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307</w:t>
      </w:r>
      <w:r w:rsidRPr="00674C2A">
        <w:rPr>
          <w:rFonts w:ascii="Courier" w:hAnsi="Courier"/>
          <w:sz w:val="18"/>
          <w:szCs w:val="18"/>
        </w:rPr>
        <w:tab/>
        <w:t>592795.7185</w:t>
      </w:r>
      <w:r w:rsidRPr="00674C2A">
        <w:rPr>
          <w:rFonts w:ascii="Courier" w:hAnsi="Courier"/>
          <w:sz w:val="18"/>
          <w:szCs w:val="18"/>
        </w:rPr>
        <w:tab/>
        <w:t>1163592.6878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308</w:t>
      </w:r>
      <w:r w:rsidRPr="00674C2A">
        <w:rPr>
          <w:rFonts w:ascii="Courier" w:hAnsi="Courier"/>
          <w:sz w:val="18"/>
          <w:szCs w:val="18"/>
        </w:rPr>
        <w:tab/>
        <w:t>592794.2915</w:t>
      </w:r>
      <w:r w:rsidRPr="00674C2A">
        <w:rPr>
          <w:rFonts w:ascii="Courier" w:hAnsi="Courier"/>
          <w:sz w:val="18"/>
          <w:szCs w:val="18"/>
        </w:rPr>
        <w:tab/>
        <w:t>1163591.6713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309</w:t>
      </w:r>
      <w:r w:rsidRPr="00674C2A">
        <w:rPr>
          <w:rFonts w:ascii="Courier" w:hAnsi="Courier"/>
          <w:sz w:val="18"/>
          <w:szCs w:val="18"/>
        </w:rPr>
        <w:tab/>
        <w:t>592792.1119</w:t>
      </w:r>
      <w:r w:rsidRPr="00674C2A">
        <w:rPr>
          <w:rFonts w:ascii="Courier" w:hAnsi="Courier"/>
          <w:sz w:val="18"/>
          <w:szCs w:val="18"/>
        </w:rPr>
        <w:tab/>
        <w:t>1163587.0515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310</w:t>
      </w:r>
      <w:r w:rsidRPr="00674C2A">
        <w:rPr>
          <w:rFonts w:ascii="Courier" w:hAnsi="Courier"/>
          <w:sz w:val="18"/>
          <w:szCs w:val="18"/>
        </w:rPr>
        <w:tab/>
        <w:t>592791.6721</w:t>
      </w:r>
      <w:r w:rsidRPr="00674C2A">
        <w:rPr>
          <w:rFonts w:ascii="Courier" w:hAnsi="Courier"/>
          <w:sz w:val="18"/>
          <w:szCs w:val="18"/>
        </w:rPr>
        <w:tab/>
        <w:t>1163586.7388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lastRenderedPageBreak/>
        <w:t>311</w:t>
      </w:r>
      <w:r w:rsidRPr="00674C2A">
        <w:rPr>
          <w:rFonts w:ascii="Courier" w:hAnsi="Courier"/>
          <w:sz w:val="18"/>
          <w:szCs w:val="18"/>
        </w:rPr>
        <w:tab/>
        <w:t>592790.0215</w:t>
      </w:r>
      <w:r w:rsidRPr="00674C2A">
        <w:rPr>
          <w:rFonts w:ascii="Courier" w:hAnsi="Courier"/>
          <w:sz w:val="18"/>
          <w:szCs w:val="18"/>
        </w:rPr>
        <w:tab/>
        <w:t>1163585.5657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312</w:t>
      </w:r>
      <w:r w:rsidRPr="00674C2A">
        <w:rPr>
          <w:rFonts w:ascii="Courier" w:hAnsi="Courier"/>
          <w:sz w:val="18"/>
          <w:szCs w:val="18"/>
        </w:rPr>
        <w:tab/>
        <w:t>592788.4398</w:t>
      </w:r>
      <w:r w:rsidRPr="00674C2A">
        <w:rPr>
          <w:rFonts w:ascii="Courier" w:hAnsi="Courier"/>
          <w:sz w:val="18"/>
          <w:szCs w:val="18"/>
        </w:rPr>
        <w:tab/>
        <w:t>1163585.8074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313</w:t>
      </w:r>
      <w:r w:rsidRPr="00674C2A">
        <w:rPr>
          <w:rFonts w:ascii="Courier" w:hAnsi="Courier"/>
          <w:sz w:val="18"/>
          <w:szCs w:val="18"/>
        </w:rPr>
        <w:tab/>
        <w:t>592788.6307</w:t>
      </w:r>
      <w:r w:rsidRPr="00674C2A">
        <w:rPr>
          <w:rFonts w:ascii="Courier" w:hAnsi="Courier"/>
          <w:sz w:val="18"/>
          <w:szCs w:val="18"/>
        </w:rPr>
        <w:tab/>
        <w:t>1163587.3960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314</w:t>
      </w:r>
      <w:r w:rsidRPr="00674C2A">
        <w:rPr>
          <w:rFonts w:ascii="Courier" w:hAnsi="Courier"/>
          <w:sz w:val="18"/>
          <w:szCs w:val="18"/>
        </w:rPr>
        <w:tab/>
        <w:t>592790.2703</w:t>
      </w:r>
      <w:r w:rsidRPr="00674C2A">
        <w:rPr>
          <w:rFonts w:ascii="Courier" w:hAnsi="Courier"/>
          <w:sz w:val="18"/>
          <w:szCs w:val="18"/>
        </w:rPr>
        <w:tab/>
        <w:t>1163588.6987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315</w:t>
      </w:r>
      <w:r w:rsidRPr="00674C2A">
        <w:rPr>
          <w:rFonts w:ascii="Courier" w:hAnsi="Courier"/>
          <w:sz w:val="18"/>
          <w:szCs w:val="18"/>
        </w:rPr>
        <w:tab/>
        <w:t>592790.7027</w:t>
      </w:r>
      <w:r w:rsidRPr="00674C2A">
        <w:rPr>
          <w:rFonts w:ascii="Courier" w:hAnsi="Courier"/>
          <w:sz w:val="18"/>
          <w:szCs w:val="18"/>
        </w:rPr>
        <w:tab/>
        <w:t>1163589.0331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316</w:t>
      </w:r>
      <w:r w:rsidRPr="00674C2A">
        <w:rPr>
          <w:rFonts w:ascii="Courier" w:hAnsi="Courier"/>
          <w:sz w:val="18"/>
          <w:szCs w:val="18"/>
        </w:rPr>
        <w:tab/>
        <w:t>592791.3875</w:t>
      </w:r>
      <w:r w:rsidRPr="00674C2A">
        <w:rPr>
          <w:rFonts w:ascii="Courier" w:hAnsi="Courier"/>
          <w:sz w:val="18"/>
          <w:szCs w:val="18"/>
        </w:rPr>
        <w:tab/>
        <w:t>1163588.0702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317</w:t>
      </w:r>
      <w:r w:rsidRPr="00674C2A">
        <w:rPr>
          <w:rFonts w:ascii="Courier" w:hAnsi="Courier"/>
          <w:sz w:val="18"/>
          <w:szCs w:val="18"/>
        </w:rPr>
        <w:tab/>
        <w:t>592784.5624</w:t>
      </w:r>
      <w:r w:rsidRPr="00674C2A">
        <w:rPr>
          <w:rFonts w:ascii="Courier" w:hAnsi="Courier"/>
          <w:sz w:val="18"/>
          <w:szCs w:val="18"/>
        </w:rPr>
        <w:tab/>
        <w:t>1163583.2212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318</w:t>
      </w:r>
      <w:r w:rsidRPr="00674C2A">
        <w:rPr>
          <w:rFonts w:ascii="Courier" w:hAnsi="Courier"/>
          <w:sz w:val="18"/>
          <w:szCs w:val="18"/>
        </w:rPr>
        <w:tab/>
        <w:t>592793.8486</w:t>
      </w:r>
      <w:r w:rsidRPr="00674C2A">
        <w:rPr>
          <w:rFonts w:ascii="Courier" w:hAnsi="Courier"/>
          <w:sz w:val="18"/>
          <w:szCs w:val="18"/>
        </w:rPr>
        <w:tab/>
        <w:t>1163584.6094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319</w:t>
      </w:r>
      <w:r w:rsidRPr="00674C2A">
        <w:rPr>
          <w:rFonts w:ascii="Courier" w:hAnsi="Courier"/>
          <w:sz w:val="18"/>
          <w:szCs w:val="18"/>
        </w:rPr>
        <w:tab/>
        <w:t>592795.5872</w:t>
      </w:r>
      <w:r w:rsidRPr="00674C2A">
        <w:rPr>
          <w:rFonts w:ascii="Courier" w:hAnsi="Courier"/>
          <w:sz w:val="18"/>
          <w:szCs w:val="18"/>
        </w:rPr>
        <w:tab/>
        <w:t>1163582.1645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320</w:t>
      </w:r>
      <w:r w:rsidRPr="00674C2A">
        <w:rPr>
          <w:rFonts w:ascii="Courier" w:hAnsi="Courier"/>
          <w:sz w:val="18"/>
          <w:szCs w:val="18"/>
        </w:rPr>
        <w:tab/>
        <w:t>592795.1616</w:t>
      </w:r>
      <w:r w:rsidRPr="00674C2A">
        <w:rPr>
          <w:rFonts w:ascii="Courier" w:hAnsi="Courier"/>
          <w:sz w:val="18"/>
          <w:szCs w:val="18"/>
        </w:rPr>
        <w:tab/>
        <w:t>1163581.8578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321</w:t>
      </w:r>
      <w:r w:rsidRPr="00674C2A">
        <w:rPr>
          <w:rFonts w:ascii="Courier" w:hAnsi="Courier"/>
          <w:sz w:val="18"/>
          <w:szCs w:val="18"/>
        </w:rPr>
        <w:tab/>
        <w:t>592793.6369</w:t>
      </w:r>
      <w:r w:rsidRPr="00674C2A">
        <w:rPr>
          <w:rFonts w:ascii="Courier" w:hAnsi="Courier"/>
          <w:sz w:val="18"/>
          <w:szCs w:val="18"/>
        </w:rPr>
        <w:tab/>
        <w:t>1163580.8239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322</w:t>
      </w:r>
      <w:r w:rsidRPr="00674C2A">
        <w:rPr>
          <w:rFonts w:ascii="Courier" w:hAnsi="Courier"/>
          <w:sz w:val="18"/>
          <w:szCs w:val="18"/>
        </w:rPr>
        <w:tab/>
        <w:t>592792.0664</w:t>
      </w:r>
      <w:r w:rsidRPr="00674C2A">
        <w:rPr>
          <w:rFonts w:ascii="Courier" w:hAnsi="Courier"/>
          <w:sz w:val="18"/>
          <w:szCs w:val="18"/>
        </w:rPr>
        <w:tab/>
        <w:t>1163579.8613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323</w:t>
      </w:r>
      <w:r w:rsidRPr="00674C2A">
        <w:rPr>
          <w:rFonts w:ascii="Courier" w:hAnsi="Courier"/>
          <w:sz w:val="18"/>
          <w:szCs w:val="18"/>
        </w:rPr>
        <w:tab/>
        <w:t>592790.7358</w:t>
      </w:r>
      <w:r w:rsidRPr="00674C2A">
        <w:rPr>
          <w:rFonts w:ascii="Courier" w:hAnsi="Courier"/>
          <w:sz w:val="18"/>
          <w:szCs w:val="18"/>
        </w:rPr>
        <w:tab/>
        <w:t>1163578.4695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324</w:t>
      </w:r>
      <w:r w:rsidRPr="00674C2A">
        <w:rPr>
          <w:rFonts w:ascii="Courier" w:hAnsi="Courier"/>
          <w:sz w:val="18"/>
          <w:szCs w:val="18"/>
        </w:rPr>
        <w:tab/>
        <w:t>592790.4067</w:t>
      </w:r>
      <w:r w:rsidRPr="00674C2A">
        <w:rPr>
          <w:rFonts w:ascii="Courier" w:hAnsi="Courier"/>
          <w:sz w:val="18"/>
          <w:szCs w:val="18"/>
        </w:rPr>
        <w:tab/>
        <w:t>1163578.0585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325</w:t>
      </w:r>
      <w:r w:rsidRPr="00674C2A">
        <w:rPr>
          <w:rFonts w:ascii="Courier" w:hAnsi="Courier"/>
          <w:sz w:val="18"/>
          <w:szCs w:val="18"/>
        </w:rPr>
        <w:tab/>
        <w:t>592790.3184</w:t>
      </w:r>
      <w:r w:rsidRPr="00674C2A">
        <w:rPr>
          <w:rFonts w:ascii="Courier" w:hAnsi="Courier"/>
          <w:sz w:val="18"/>
          <w:szCs w:val="18"/>
        </w:rPr>
        <w:tab/>
        <w:t>1163578.9021</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326</w:t>
      </w:r>
      <w:r w:rsidRPr="00674C2A">
        <w:rPr>
          <w:rFonts w:ascii="Courier" w:hAnsi="Courier"/>
          <w:sz w:val="18"/>
          <w:szCs w:val="18"/>
        </w:rPr>
        <w:tab/>
        <w:t>592788.5248</w:t>
      </w:r>
      <w:r w:rsidRPr="00674C2A">
        <w:rPr>
          <w:rFonts w:ascii="Courier" w:hAnsi="Courier"/>
          <w:sz w:val="18"/>
          <w:szCs w:val="18"/>
        </w:rPr>
        <w:tab/>
        <w:t>1163578.0312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327</w:t>
      </w:r>
      <w:r w:rsidRPr="00674C2A">
        <w:rPr>
          <w:rFonts w:ascii="Courier" w:hAnsi="Courier"/>
          <w:sz w:val="18"/>
          <w:szCs w:val="18"/>
        </w:rPr>
        <w:tab/>
        <w:t>592788.3124</w:t>
      </w:r>
      <w:r w:rsidRPr="00674C2A">
        <w:rPr>
          <w:rFonts w:ascii="Courier" w:hAnsi="Courier"/>
          <w:sz w:val="18"/>
          <w:szCs w:val="18"/>
        </w:rPr>
        <w:tab/>
        <w:t>1163577.9345</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328</w:t>
      </w:r>
      <w:r w:rsidRPr="00674C2A">
        <w:rPr>
          <w:rFonts w:ascii="Courier" w:hAnsi="Courier"/>
          <w:sz w:val="18"/>
          <w:szCs w:val="18"/>
        </w:rPr>
        <w:tab/>
        <w:t>592787.0201</w:t>
      </w:r>
      <w:r w:rsidRPr="00674C2A">
        <w:rPr>
          <w:rFonts w:ascii="Courier" w:hAnsi="Courier"/>
          <w:sz w:val="18"/>
          <w:szCs w:val="18"/>
        </w:rPr>
        <w:tab/>
        <w:t>1163579.7564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329</w:t>
      </w:r>
      <w:r w:rsidRPr="00674C2A">
        <w:rPr>
          <w:rFonts w:ascii="Courier" w:hAnsi="Courier"/>
          <w:sz w:val="18"/>
          <w:szCs w:val="18"/>
        </w:rPr>
        <w:tab/>
        <w:t>592781.8774</w:t>
      </w:r>
      <w:r w:rsidRPr="00674C2A">
        <w:rPr>
          <w:rFonts w:ascii="Courier" w:hAnsi="Courier"/>
          <w:sz w:val="18"/>
          <w:szCs w:val="18"/>
        </w:rPr>
        <w:tab/>
        <w:t>1163587.0064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330</w:t>
      </w:r>
      <w:r w:rsidRPr="00674C2A">
        <w:rPr>
          <w:rFonts w:ascii="Courier" w:hAnsi="Courier"/>
          <w:sz w:val="18"/>
          <w:szCs w:val="18"/>
        </w:rPr>
        <w:tab/>
        <w:t>592778.2231</w:t>
      </w:r>
      <w:r w:rsidRPr="00674C2A">
        <w:rPr>
          <w:rFonts w:ascii="Courier" w:hAnsi="Courier"/>
          <w:sz w:val="18"/>
          <w:szCs w:val="18"/>
        </w:rPr>
        <w:tab/>
        <w:t>1163584.3629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331</w:t>
      </w:r>
      <w:r w:rsidRPr="00674C2A">
        <w:rPr>
          <w:rFonts w:ascii="Courier" w:hAnsi="Courier"/>
          <w:sz w:val="18"/>
          <w:szCs w:val="18"/>
        </w:rPr>
        <w:tab/>
        <w:t>592779.3802</w:t>
      </w:r>
      <w:r w:rsidRPr="00674C2A">
        <w:rPr>
          <w:rFonts w:ascii="Courier" w:hAnsi="Courier"/>
          <w:sz w:val="18"/>
          <w:szCs w:val="18"/>
        </w:rPr>
        <w:tab/>
        <w:t>1163582.7316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332</w:t>
      </w:r>
      <w:r w:rsidRPr="00674C2A">
        <w:rPr>
          <w:rFonts w:ascii="Courier" w:hAnsi="Courier"/>
          <w:sz w:val="18"/>
          <w:szCs w:val="18"/>
        </w:rPr>
        <w:tab/>
        <w:t>592784.1324</w:t>
      </w:r>
      <w:r w:rsidRPr="00674C2A">
        <w:rPr>
          <w:rFonts w:ascii="Courier" w:hAnsi="Courier"/>
          <w:sz w:val="18"/>
          <w:szCs w:val="18"/>
        </w:rPr>
        <w:tab/>
        <w:t>1163576.0320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333</w:t>
      </w:r>
      <w:r w:rsidRPr="00674C2A">
        <w:rPr>
          <w:rFonts w:ascii="Courier" w:hAnsi="Courier"/>
          <w:sz w:val="18"/>
          <w:szCs w:val="18"/>
        </w:rPr>
        <w:tab/>
        <w:t>592782.3551</w:t>
      </w:r>
      <w:r w:rsidRPr="00674C2A">
        <w:rPr>
          <w:rFonts w:ascii="Courier" w:hAnsi="Courier"/>
          <w:sz w:val="18"/>
          <w:szCs w:val="18"/>
        </w:rPr>
        <w:tab/>
        <w:t>1163575.2127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334</w:t>
      </w:r>
      <w:r w:rsidRPr="00674C2A">
        <w:rPr>
          <w:rFonts w:ascii="Courier" w:hAnsi="Courier"/>
          <w:sz w:val="18"/>
          <w:szCs w:val="18"/>
        </w:rPr>
        <w:tab/>
        <w:t>592781.1108</w:t>
      </w:r>
      <w:r w:rsidRPr="00674C2A">
        <w:rPr>
          <w:rFonts w:ascii="Courier" w:hAnsi="Courier"/>
          <w:sz w:val="18"/>
          <w:szCs w:val="18"/>
        </w:rPr>
        <w:tab/>
        <w:t>1163574.2587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335</w:t>
      </w:r>
      <w:r w:rsidRPr="00674C2A">
        <w:rPr>
          <w:rFonts w:ascii="Courier" w:hAnsi="Courier"/>
          <w:sz w:val="18"/>
          <w:szCs w:val="18"/>
        </w:rPr>
        <w:tab/>
        <w:t>592780.3635</w:t>
      </w:r>
      <w:r w:rsidRPr="00674C2A">
        <w:rPr>
          <w:rFonts w:ascii="Courier" w:hAnsi="Courier"/>
          <w:sz w:val="18"/>
          <w:szCs w:val="18"/>
        </w:rPr>
        <w:tab/>
        <w:t>1163572.8810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336</w:t>
      </w:r>
      <w:r w:rsidRPr="00674C2A">
        <w:rPr>
          <w:rFonts w:ascii="Courier" w:hAnsi="Courier"/>
          <w:sz w:val="18"/>
          <w:szCs w:val="18"/>
        </w:rPr>
        <w:tab/>
        <w:t>592778.0643</w:t>
      </w:r>
      <w:r w:rsidRPr="00674C2A">
        <w:rPr>
          <w:rFonts w:ascii="Courier" w:hAnsi="Courier"/>
          <w:sz w:val="18"/>
          <w:szCs w:val="18"/>
        </w:rPr>
        <w:tab/>
        <w:t>1163571.2554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337</w:t>
      </w:r>
      <w:r w:rsidRPr="00674C2A">
        <w:rPr>
          <w:rFonts w:ascii="Courier" w:hAnsi="Courier"/>
          <w:sz w:val="18"/>
          <w:szCs w:val="18"/>
        </w:rPr>
        <w:tab/>
        <w:t>592777.0162</w:t>
      </w:r>
      <w:r w:rsidRPr="00674C2A">
        <w:rPr>
          <w:rFonts w:ascii="Courier" w:hAnsi="Courier"/>
          <w:sz w:val="18"/>
          <w:szCs w:val="18"/>
        </w:rPr>
        <w:tab/>
        <w:t>1163572.6604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338</w:t>
      </w:r>
      <w:r w:rsidRPr="00674C2A">
        <w:rPr>
          <w:rFonts w:ascii="Courier" w:hAnsi="Courier"/>
          <w:sz w:val="18"/>
          <w:szCs w:val="18"/>
        </w:rPr>
        <w:tab/>
        <w:t>592774.2496</w:t>
      </w:r>
      <w:r w:rsidRPr="00674C2A">
        <w:rPr>
          <w:rFonts w:ascii="Courier" w:hAnsi="Courier"/>
          <w:sz w:val="18"/>
          <w:szCs w:val="18"/>
        </w:rPr>
        <w:tab/>
        <w:t>1163576.3693</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339</w:t>
      </w:r>
      <w:r w:rsidRPr="00674C2A">
        <w:rPr>
          <w:rFonts w:ascii="Courier" w:hAnsi="Courier"/>
          <w:sz w:val="18"/>
          <w:szCs w:val="18"/>
        </w:rPr>
        <w:tab/>
        <w:t>592775.0771</w:t>
      </w:r>
      <w:r w:rsidRPr="00674C2A">
        <w:rPr>
          <w:rFonts w:ascii="Courier" w:hAnsi="Courier"/>
          <w:sz w:val="18"/>
          <w:szCs w:val="18"/>
        </w:rPr>
        <w:tab/>
        <w:t>1163576.4956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340</w:t>
      </w:r>
      <w:r w:rsidRPr="00674C2A">
        <w:rPr>
          <w:rFonts w:ascii="Courier" w:hAnsi="Courier"/>
          <w:sz w:val="18"/>
          <w:szCs w:val="18"/>
        </w:rPr>
        <w:tab/>
        <w:t>592776.9894</w:t>
      </w:r>
      <w:r w:rsidRPr="00674C2A">
        <w:rPr>
          <w:rFonts w:ascii="Courier" w:hAnsi="Courier"/>
          <w:sz w:val="18"/>
          <w:szCs w:val="18"/>
        </w:rPr>
        <w:tab/>
        <w:t>1163578.4214</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341</w:t>
      </w:r>
      <w:r w:rsidRPr="00674C2A">
        <w:rPr>
          <w:rFonts w:ascii="Courier" w:hAnsi="Courier"/>
          <w:sz w:val="18"/>
          <w:szCs w:val="18"/>
        </w:rPr>
        <w:tab/>
        <w:t>592775.7493</w:t>
      </w:r>
      <w:r w:rsidRPr="00674C2A">
        <w:rPr>
          <w:rFonts w:ascii="Courier" w:hAnsi="Courier"/>
          <w:sz w:val="18"/>
          <w:szCs w:val="18"/>
        </w:rPr>
        <w:tab/>
        <w:t>1163580.2036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342</w:t>
      </w:r>
      <w:r w:rsidRPr="00674C2A">
        <w:rPr>
          <w:rFonts w:ascii="Courier" w:hAnsi="Courier"/>
          <w:sz w:val="18"/>
          <w:szCs w:val="18"/>
        </w:rPr>
        <w:tab/>
        <w:t>592775.8920</w:t>
      </w:r>
      <w:r w:rsidRPr="00674C2A">
        <w:rPr>
          <w:rFonts w:ascii="Courier" w:hAnsi="Courier"/>
          <w:sz w:val="18"/>
          <w:szCs w:val="18"/>
        </w:rPr>
        <w:tab/>
        <w:t>1163583.1768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343</w:t>
      </w:r>
      <w:r w:rsidRPr="00674C2A">
        <w:rPr>
          <w:rFonts w:ascii="Courier" w:hAnsi="Courier"/>
          <w:sz w:val="18"/>
          <w:szCs w:val="18"/>
        </w:rPr>
        <w:tab/>
        <w:t>592773.7123</w:t>
      </w:r>
      <w:r w:rsidRPr="00674C2A">
        <w:rPr>
          <w:rFonts w:ascii="Courier" w:hAnsi="Courier"/>
          <w:sz w:val="18"/>
          <w:szCs w:val="18"/>
        </w:rPr>
        <w:tab/>
        <w:t>1163582.7317</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344</w:t>
      </w:r>
      <w:r w:rsidRPr="00674C2A">
        <w:rPr>
          <w:rFonts w:ascii="Courier" w:hAnsi="Courier"/>
          <w:sz w:val="18"/>
          <w:szCs w:val="18"/>
        </w:rPr>
        <w:tab/>
        <w:t>592771.6850</w:t>
      </w:r>
      <w:r w:rsidRPr="00674C2A">
        <w:rPr>
          <w:rFonts w:ascii="Courier" w:hAnsi="Courier"/>
          <w:sz w:val="18"/>
          <w:szCs w:val="18"/>
        </w:rPr>
        <w:tab/>
        <w:t>1163581.2770</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345</w:t>
      </w:r>
      <w:r w:rsidRPr="00674C2A">
        <w:rPr>
          <w:rFonts w:ascii="Courier" w:hAnsi="Courier"/>
          <w:sz w:val="18"/>
          <w:szCs w:val="18"/>
        </w:rPr>
        <w:tab/>
        <w:t>592772.4388</w:t>
      </w:r>
      <w:r w:rsidRPr="00674C2A">
        <w:rPr>
          <w:rFonts w:ascii="Courier" w:hAnsi="Courier"/>
          <w:sz w:val="18"/>
          <w:szCs w:val="18"/>
        </w:rPr>
        <w:tab/>
        <w:t>1163580.2146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346</w:t>
      </w:r>
      <w:r w:rsidRPr="00674C2A">
        <w:rPr>
          <w:rFonts w:ascii="Courier" w:hAnsi="Courier"/>
          <w:sz w:val="18"/>
          <w:szCs w:val="18"/>
        </w:rPr>
        <w:tab/>
        <w:t>592774.0967</w:t>
      </w:r>
      <w:r w:rsidRPr="00674C2A">
        <w:rPr>
          <w:rFonts w:ascii="Courier" w:hAnsi="Courier"/>
          <w:sz w:val="18"/>
          <w:szCs w:val="18"/>
        </w:rPr>
        <w:tab/>
        <w:t>1163568.4529</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347</w:t>
      </w:r>
      <w:r w:rsidRPr="00674C2A">
        <w:rPr>
          <w:rFonts w:ascii="Courier" w:hAnsi="Courier"/>
          <w:sz w:val="18"/>
          <w:szCs w:val="18"/>
        </w:rPr>
        <w:tab/>
        <w:t>592770.0221</w:t>
      </w:r>
      <w:r w:rsidRPr="00674C2A">
        <w:rPr>
          <w:rFonts w:ascii="Courier" w:hAnsi="Courier"/>
          <w:sz w:val="18"/>
          <w:szCs w:val="18"/>
        </w:rPr>
        <w:tab/>
        <w:t>1163567.3928</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348</w:t>
      </w:r>
      <w:r w:rsidRPr="00674C2A">
        <w:rPr>
          <w:rFonts w:ascii="Courier" w:hAnsi="Courier"/>
          <w:sz w:val="18"/>
          <w:szCs w:val="18"/>
        </w:rPr>
        <w:tab/>
        <w:t>592767.4327</w:t>
      </w:r>
      <w:r w:rsidRPr="00674C2A">
        <w:rPr>
          <w:rFonts w:ascii="Courier" w:hAnsi="Courier"/>
          <w:sz w:val="18"/>
          <w:szCs w:val="18"/>
        </w:rPr>
        <w:tab/>
        <w:t>1163571.0732</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349</w:t>
      </w:r>
      <w:r w:rsidRPr="00674C2A">
        <w:rPr>
          <w:rFonts w:ascii="Courier" w:hAnsi="Courier"/>
          <w:sz w:val="18"/>
          <w:szCs w:val="18"/>
        </w:rPr>
        <w:tab/>
        <w:t>592764.8292</w:t>
      </w:r>
      <w:r w:rsidRPr="00674C2A">
        <w:rPr>
          <w:rFonts w:ascii="Courier" w:hAnsi="Courier"/>
          <w:sz w:val="18"/>
          <w:szCs w:val="18"/>
        </w:rPr>
        <w:tab/>
        <w:t>1163574.7436</w:t>
      </w:r>
      <w:r w:rsidRPr="00674C2A">
        <w:rPr>
          <w:rFonts w:ascii="Courier" w:hAnsi="Courier"/>
          <w:sz w:val="18"/>
          <w:szCs w:val="18"/>
        </w:rPr>
        <w:tab/>
        <w:t xml:space="preserve"> </w:t>
      </w:r>
    </w:p>
    <w:p w:rsidR="00674C2A" w:rsidRPr="00674C2A" w:rsidRDefault="00674C2A" w:rsidP="00674C2A">
      <w:pPr>
        <w:rPr>
          <w:rFonts w:ascii="Courier" w:hAnsi="Courier"/>
          <w:sz w:val="18"/>
          <w:szCs w:val="18"/>
        </w:rPr>
      </w:pPr>
      <w:r w:rsidRPr="00674C2A">
        <w:rPr>
          <w:rFonts w:ascii="Courier" w:hAnsi="Courier"/>
          <w:sz w:val="18"/>
          <w:szCs w:val="18"/>
        </w:rPr>
        <w:t>350</w:t>
      </w:r>
      <w:r w:rsidRPr="00674C2A">
        <w:rPr>
          <w:rFonts w:ascii="Courier" w:hAnsi="Courier"/>
          <w:sz w:val="18"/>
          <w:szCs w:val="18"/>
        </w:rPr>
        <w:tab/>
        <w:t>592765.9946</w:t>
      </w:r>
      <w:r w:rsidRPr="00674C2A">
        <w:rPr>
          <w:rFonts w:ascii="Courier" w:hAnsi="Courier"/>
          <w:sz w:val="18"/>
          <w:szCs w:val="18"/>
        </w:rPr>
        <w:tab/>
        <w:t>1163575.9543</w:t>
      </w:r>
      <w:r w:rsidRPr="00674C2A">
        <w:rPr>
          <w:rFonts w:ascii="Courier" w:hAnsi="Courier"/>
          <w:sz w:val="18"/>
          <w:szCs w:val="18"/>
        </w:rPr>
        <w:tab/>
        <w:t xml:space="preserve"> </w:t>
      </w:r>
    </w:p>
    <w:p w:rsidR="00DF7B37" w:rsidRPr="00A74F57" w:rsidRDefault="00674C2A" w:rsidP="00674C2A">
      <w:pPr>
        <w:rPr>
          <w:rFonts w:ascii="Courier" w:hAnsi="Courier"/>
          <w:sz w:val="18"/>
          <w:szCs w:val="18"/>
        </w:rPr>
      </w:pPr>
      <w:r w:rsidRPr="00674C2A">
        <w:rPr>
          <w:rFonts w:ascii="Courier" w:hAnsi="Courier"/>
          <w:sz w:val="18"/>
          <w:szCs w:val="18"/>
        </w:rPr>
        <w:t>351</w:t>
      </w:r>
      <w:r w:rsidRPr="00674C2A">
        <w:rPr>
          <w:rFonts w:ascii="Courier" w:hAnsi="Courier"/>
          <w:sz w:val="18"/>
          <w:szCs w:val="18"/>
        </w:rPr>
        <w:tab/>
        <w:t>592766.5699</w:t>
      </w:r>
      <w:r w:rsidRPr="00674C2A">
        <w:rPr>
          <w:rFonts w:ascii="Courier" w:hAnsi="Courier"/>
          <w:sz w:val="18"/>
          <w:szCs w:val="18"/>
        </w:rPr>
        <w:tab/>
        <w:t>1163577.6017</w:t>
      </w:r>
      <w:r w:rsidRPr="00674C2A">
        <w:rPr>
          <w:rFonts w:ascii="Courier" w:hAnsi="Courier"/>
          <w:sz w:val="18"/>
          <w:szCs w:val="18"/>
        </w:rPr>
        <w:tab/>
      </w:r>
    </w:p>
    <w:p w:rsidR="00722669" w:rsidRPr="00722669" w:rsidRDefault="00DF7B37" w:rsidP="00DF7B37">
      <w:pPr>
        <w:rPr>
          <w:rFonts w:ascii="Courier New" w:hAnsi="Courier New" w:cs="Courier New"/>
          <w:sz w:val="18"/>
          <w:szCs w:val="18"/>
        </w:rPr>
      </w:pPr>
      <w:r>
        <w:rPr>
          <w:rFonts w:ascii="Courier New" w:hAnsi="Courier New" w:cs="Courier New"/>
          <w:sz w:val="18"/>
          <w:szCs w:val="18"/>
        </w:rPr>
        <w:t xml:space="preserve"> </w:t>
      </w:r>
    </w:p>
    <w:sectPr w:rsidR="00722669" w:rsidRPr="00722669" w:rsidSect="00722669">
      <w:type w:val="continuous"/>
      <w:pgSz w:w="11906" w:h="16838"/>
      <w:pgMar w:top="1418" w:right="1417" w:bottom="1276" w:left="1417" w:header="708" w:footer="708" w:gutter="0"/>
      <w:cols w:num="2"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777" w:rsidRDefault="008A3777">
      <w:r>
        <w:separator/>
      </w:r>
    </w:p>
  </w:endnote>
  <w:endnote w:type="continuationSeparator" w:id="0">
    <w:p w:rsidR="008A3777" w:rsidRDefault="008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E9E" w:rsidRDefault="00236E9E">
    <w:pPr>
      <w:pStyle w:val="Zpat"/>
      <w:jc w:val="right"/>
      <w:rPr>
        <w:rStyle w:val="slostrnky"/>
      </w:rPr>
    </w:pPr>
  </w:p>
  <w:p w:rsidR="00236E9E" w:rsidRDefault="00236E9E">
    <w:pPr>
      <w:pStyle w:val="Zpat"/>
      <w:jc w:val="right"/>
      <w:rPr>
        <w:rStyle w:val="slostrnky"/>
      </w:rPr>
    </w:pPr>
    <w:r>
      <w:rPr>
        <w:rStyle w:val="slostrnky"/>
      </w:rPr>
      <w:fldChar w:fldCharType="begin"/>
    </w:r>
    <w:r>
      <w:rPr>
        <w:rStyle w:val="slostrnky"/>
      </w:rPr>
      <w:instrText xml:space="preserve"> PAGE </w:instrText>
    </w:r>
    <w:r>
      <w:rPr>
        <w:rStyle w:val="slostrnky"/>
      </w:rPr>
      <w:fldChar w:fldCharType="separate"/>
    </w:r>
    <w:r w:rsidR="00546B16">
      <w:rPr>
        <w:rStyle w:val="slostrnky"/>
        <w:noProof/>
      </w:rPr>
      <w:t>10</w:t>
    </w:r>
    <w:r>
      <w:rPr>
        <w:rStyle w:val="slostrnky"/>
      </w:rPr>
      <w:fldChar w:fldCharType="end"/>
    </w:r>
  </w:p>
  <w:p w:rsidR="00236E9E" w:rsidRDefault="00236E9E">
    <w:pPr>
      <w:pStyle w:val="Zpat"/>
      <w:jc w:val="right"/>
      <w:rPr>
        <w:rStyle w:val="slostrnky"/>
      </w:rPr>
    </w:pPr>
    <w:r>
      <w:rPr>
        <w:rStyle w:val="slostrnky"/>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613389"/>
      <w:docPartObj>
        <w:docPartGallery w:val="Page Numbers (Bottom of Page)"/>
        <w:docPartUnique/>
      </w:docPartObj>
    </w:sdtPr>
    <w:sdtContent>
      <w:p w:rsidR="00236E9E" w:rsidRDefault="00236E9E">
        <w:pPr>
          <w:pStyle w:val="Zpat"/>
          <w:jc w:val="right"/>
        </w:pPr>
        <w:r>
          <w:fldChar w:fldCharType="begin"/>
        </w:r>
        <w:r>
          <w:instrText>PAGE   \* MERGEFORMAT</w:instrText>
        </w:r>
        <w:r>
          <w:fldChar w:fldCharType="separate"/>
        </w:r>
        <w:r w:rsidR="00546B16">
          <w:rPr>
            <w:noProof/>
          </w:rPr>
          <w:t>13</w:t>
        </w:r>
        <w:r>
          <w:fldChar w:fldCharType="end"/>
        </w:r>
      </w:p>
    </w:sdtContent>
  </w:sdt>
  <w:p w:rsidR="00236E9E" w:rsidRDefault="00236E9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777" w:rsidRDefault="008A3777">
      <w:r>
        <w:separator/>
      </w:r>
    </w:p>
  </w:footnote>
  <w:footnote w:type="continuationSeparator" w:id="0">
    <w:p w:rsidR="008A3777" w:rsidRDefault="008A3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E9E" w:rsidRDefault="00236E9E" w:rsidP="00FD057C">
    <w:pPr>
      <w:tabs>
        <w:tab w:val="right" w:pos="9498"/>
      </w:tabs>
      <w:jc w:val="both"/>
      <w:rPr>
        <w:sz w:val="18"/>
        <w:szCs w:val="18"/>
      </w:rPr>
    </w:pPr>
    <w:r>
      <w:rPr>
        <w:rFonts w:ascii="Tahoma" w:hAnsi="Tahoma"/>
        <w:snapToGrid w:val="0"/>
        <w:sz w:val="18"/>
        <w:szCs w:val="18"/>
      </w:rPr>
      <w:t xml:space="preserve"> </w:t>
    </w:r>
    <w:r w:rsidRPr="00B3674D">
      <w:rPr>
        <w:b/>
        <w:sz w:val="18"/>
        <w:szCs w:val="18"/>
      </w:rPr>
      <w:t>ARGEMA</w:t>
    </w:r>
    <w:r w:rsidRPr="00B3674D">
      <w:rPr>
        <w:sz w:val="18"/>
        <w:szCs w:val="18"/>
      </w:rPr>
      <w:t xml:space="preserve">, spol. s r.o.., Lužná 49, 617 00 Brno, tel.: 603 806 912, </w:t>
    </w:r>
    <w:r>
      <w:rPr>
        <w:sz w:val="18"/>
        <w:szCs w:val="18"/>
      </w:rPr>
      <w:t xml:space="preserve"> </w:t>
    </w:r>
    <w:r w:rsidRPr="00F93E37">
      <w:rPr>
        <w:sz w:val="18"/>
        <w:szCs w:val="18"/>
      </w:rPr>
      <w:t>e-mail: argema.sro@seznam.cz</w:t>
    </w:r>
  </w:p>
  <w:p w:rsidR="00236E9E" w:rsidRDefault="00236E9E" w:rsidP="00FD057C">
    <w:pPr>
      <w:suppressAutoHyphens/>
      <w:spacing w:before="120"/>
      <w:jc w:val="both"/>
      <w:rPr>
        <w:szCs w:val="24"/>
      </w:rPr>
    </w:pPr>
    <w:r w:rsidRPr="00B3674D">
      <w:rPr>
        <w:sz w:val="18"/>
        <w:szCs w:val="18"/>
      </w:rPr>
      <w:t>Stavba:</w:t>
    </w:r>
    <w:r w:rsidRPr="00B3674D">
      <w:rPr>
        <w:sz w:val="20"/>
      </w:rPr>
      <w:t xml:space="preserve"> </w:t>
    </w:r>
    <w:r>
      <w:rPr>
        <w:sz w:val="20"/>
      </w:rPr>
      <w:t xml:space="preserve"> </w:t>
    </w:r>
    <w:r w:rsidRPr="00C4156C">
      <w:rPr>
        <w:szCs w:val="24"/>
      </w:rPr>
      <w:t>Brno, Tuřanka II - rekonstrukce kanalizace a vodovodu</w:t>
    </w:r>
  </w:p>
  <w:p w:rsidR="00236E9E" w:rsidRPr="00C4156C" w:rsidRDefault="00236E9E" w:rsidP="00FD057C">
    <w:pPr>
      <w:suppressAutoHyphens/>
      <w:spacing w:before="120"/>
      <w:jc w:val="both"/>
      <w:rPr>
        <w:szCs w:val="24"/>
      </w:rPr>
    </w:pPr>
  </w:p>
  <w:p w:rsidR="00236E9E" w:rsidRPr="00C4156C" w:rsidRDefault="00236E9E" w:rsidP="00FD057C">
    <w:pPr>
      <w:pBdr>
        <w:bottom w:val="single" w:sz="4" w:space="1" w:color="auto"/>
      </w:pBdr>
      <w:suppressAutoHyphens/>
      <w:jc w:val="right"/>
      <w:rPr>
        <w:rFonts w:ascii="Tahoma" w:hAnsi="Tahoma"/>
        <w:snapToGrid w:val="0"/>
        <w:sz w:val="18"/>
        <w:szCs w:val="18"/>
      </w:rPr>
    </w:pPr>
    <w:r w:rsidRPr="00C4156C">
      <w:rPr>
        <w:rFonts w:ascii="Tahoma" w:hAnsi="Tahoma"/>
        <w:snapToGrid w:val="0"/>
        <w:sz w:val="18"/>
        <w:szCs w:val="18"/>
      </w:rPr>
      <w:t>D.5</w:t>
    </w:r>
    <w:r>
      <w:rPr>
        <w:rFonts w:ascii="Tahoma" w:hAnsi="Tahoma"/>
        <w:snapToGrid w:val="0"/>
        <w:sz w:val="18"/>
        <w:szCs w:val="18"/>
      </w:rPr>
      <w:t>.1</w:t>
    </w:r>
    <w:r w:rsidRPr="00C4156C">
      <w:rPr>
        <w:rFonts w:ascii="Tahoma" w:hAnsi="Tahoma"/>
        <w:snapToGrid w:val="0"/>
        <w:sz w:val="18"/>
        <w:szCs w:val="18"/>
      </w:rPr>
      <w:t>.1 – Technická zpráva</w:t>
    </w:r>
  </w:p>
  <w:p w:rsidR="00236E9E" w:rsidRPr="00FD057C" w:rsidRDefault="00236E9E" w:rsidP="00FD057C">
    <w:pPr>
      <w:pBdr>
        <w:bottom w:val="single" w:sz="4" w:space="1" w:color="auto"/>
      </w:pBdr>
      <w:suppressAutoHyphens/>
      <w:rPr>
        <w:rFonts w:ascii="Tahoma" w:hAnsi="Tahoma"/>
        <w:snapToGrid w:val="0"/>
        <w:sz w:val="18"/>
        <w:szCs w:val="18"/>
      </w:rPr>
    </w:pPr>
  </w:p>
  <w:p w:rsidR="00236E9E" w:rsidRPr="00B3674D" w:rsidRDefault="00236E9E" w:rsidP="00B3674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44" w:legacyIndent="851"/>
      <w:lvlJc w:val="left"/>
      <w:pPr>
        <w:ind w:left="851" w:hanging="851"/>
      </w:pPr>
    </w:lvl>
    <w:lvl w:ilvl="1">
      <w:start w:val="1"/>
      <w:numFmt w:val="decimal"/>
      <w:lvlText w:val="%1.%2."/>
      <w:legacy w:legacy="1" w:legacySpace="144" w:legacyIndent="851"/>
      <w:lvlJc w:val="left"/>
      <w:pPr>
        <w:ind w:left="851" w:hanging="851"/>
      </w:pPr>
    </w:lvl>
    <w:lvl w:ilvl="2">
      <w:start w:val="1"/>
      <w:numFmt w:val="decimal"/>
      <w:lvlText w:val="%1.%2.%3."/>
      <w:legacy w:legacy="1" w:legacySpace="144" w:legacyIndent="851"/>
      <w:lvlJc w:val="left"/>
      <w:pPr>
        <w:ind w:left="851" w:hanging="851"/>
      </w:pPr>
    </w:lvl>
    <w:lvl w:ilvl="3">
      <w:start w:val="1"/>
      <w:numFmt w:val="decimal"/>
      <w:lvlText w:val="%1.%2.%3.%4."/>
      <w:legacy w:legacy="1" w:legacySpace="144" w:legacyIndent="851"/>
      <w:lvlJc w:val="left"/>
      <w:pPr>
        <w:ind w:left="3404" w:hanging="851"/>
      </w:pPr>
    </w:lvl>
    <w:lvl w:ilvl="4">
      <w:start w:val="1"/>
      <w:numFmt w:val="decimal"/>
      <w:lvlText w:val="%1.%2.%3.%4.%5."/>
      <w:legacy w:legacy="1" w:legacySpace="144" w:legacyIndent="851"/>
      <w:lvlJc w:val="left"/>
      <w:pPr>
        <w:ind w:left="4255" w:hanging="851"/>
      </w:pPr>
    </w:lvl>
    <w:lvl w:ilvl="5">
      <w:start w:val="1"/>
      <w:numFmt w:val="decimal"/>
      <w:lvlText w:val="%1.%2.%3.%4.%5.%6."/>
      <w:legacy w:legacy="1" w:legacySpace="144" w:legacyIndent="851"/>
      <w:lvlJc w:val="left"/>
      <w:pPr>
        <w:ind w:left="5106" w:hanging="851"/>
      </w:pPr>
    </w:lvl>
    <w:lvl w:ilvl="6">
      <w:start w:val="1"/>
      <w:numFmt w:val="decimal"/>
      <w:lvlText w:val="%1.%2.%3.%4.%5.%6.%7."/>
      <w:legacy w:legacy="1" w:legacySpace="144" w:legacyIndent="851"/>
      <w:lvlJc w:val="left"/>
      <w:pPr>
        <w:ind w:left="5957" w:hanging="851"/>
      </w:pPr>
    </w:lvl>
    <w:lvl w:ilvl="7">
      <w:start w:val="1"/>
      <w:numFmt w:val="decimal"/>
      <w:lvlText w:val="%1.%2.%3.%4.%5.%6.%7.%8."/>
      <w:legacy w:legacy="1" w:legacySpace="144" w:legacyIndent="851"/>
      <w:lvlJc w:val="left"/>
      <w:pPr>
        <w:ind w:left="6808" w:hanging="851"/>
      </w:pPr>
    </w:lvl>
    <w:lvl w:ilvl="8">
      <w:start w:val="1"/>
      <w:numFmt w:val="decimal"/>
      <w:lvlText w:val="%1.%2.%3.%4.%5.%6.%7.%8.%9."/>
      <w:legacy w:legacy="1" w:legacySpace="144" w:legacyIndent="851"/>
      <w:lvlJc w:val="left"/>
      <w:pPr>
        <w:ind w:left="7659" w:hanging="851"/>
      </w:pPr>
    </w:lvl>
  </w:abstractNum>
  <w:abstractNum w:abstractNumId="1">
    <w:nsid w:val="012635A6"/>
    <w:multiLevelType w:val="hybridMultilevel"/>
    <w:tmpl w:val="CEF65DE6"/>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nsid w:val="05DB5450"/>
    <w:multiLevelType w:val="singleLevel"/>
    <w:tmpl w:val="7C347478"/>
    <w:lvl w:ilvl="0">
      <w:numFmt w:val="bullet"/>
      <w:lvlText w:val="-"/>
      <w:lvlJc w:val="left"/>
      <w:pPr>
        <w:tabs>
          <w:tab w:val="num" w:pos="1095"/>
        </w:tabs>
        <w:ind w:left="1095" w:hanging="390"/>
      </w:pPr>
      <w:rPr>
        <w:rFonts w:hint="default"/>
      </w:rPr>
    </w:lvl>
  </w:abstractNum>
  <w:abstractNum w:abstractNumId="3">
    <w:nsid w:val="0BAF6B15"/>
    <w:multiLevelType w:val="singleLevel"/>
    <w:tmpl w:val="CB0C0DB0"/>
    <w:lvl w:ilvl="0">
      <w:start w:val="1"/>
      <w:numFmt w:val="bullet"/>
      <w:lvlText w:val="-"/>
      <w:lvlJc w:val="left"/>
      <w:pPr>
        <w:tabs>
          <w:tab w:val="num" w:pos="360"/>
        </w:tabs>
        <w:ind w:left="360" w:hanging="360"/>
      </w:pPr>
      <w:rPr>
        <w:rFonts w:ascii="Times New Roman" w:hAnsi="Times New Roman" w:hint="default"/>
      </w:rPr>
    </w:lvl>
  </w:abstractNum>
  <w:abstractNum w:abstractNumId="4">
    <w:nsid w:val="117F7349"/>
    <w:multiLevelType w:val="singleLevel"/>
    <w:tmpl w:val="2EBE9132"/>
    <w:lvl w:ilvl="0">
      <w:numFmt w:val="bullet"/>
      <w:lvlText w:val="–"/>
      <w:lvlJc w:val="left"/>
      <w:pPr>
        <w:tabs>
          <w:tab w:val="num" w:pos="360"/>
        </w:tabs>
        <w:ind w:left="360" w:hanging="360"/>
      </w:pPr>
      <w:rPr>
        <w:rFonts w:ascii="Times New Roman" w:hAnsi="Times New Roman" w:hint="default"/>
      </w:rPr>
    </w:lvl>
  </w:abstractNum>
  <w:abstractNum w:abstractNumId="5">
    <w:nsid w:val="144F4B75"/>
    <w:multiLevelType w:val="hybridMultilevel"/>
    <w:tmpl w:val="02667920"/>
    <w:lvl w:ilvl="0" w:tplc="4D96D438">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nsid w:val="1FCD2E8A"/>
    <w:multiLevelType w:val="singleLevel"/>
    <w:tmpl w:val="2580F738"/>
    <w:lvl w:ilvl="0">
      <w:start w:val="3"/>
      <w:numFmt w:val="bullet"/>
      <w:lvlText w:val="-"/>
      <w:lvlJc w:val="left"/>
      <w:pPr>
        <w:tabs>
          <w:tab w:val="num" w:pos="360"/>
        </w:tabs>
        <w:ind w:left="360" w:hanging="360"/>
      </w:pPr>
      <w:rPr>
        <w:rFonts w:ascii="Times New Roman" w:hAnsi="Times New Roman" w:hint="default"/>
      </w:rPr>
    </w:lvl>
  </w:abstractNum>
  <w:abstractNum w:abstractNumId="7">
    <w:nsid w:val="20FE6D3C"/>
    <w:multiLevelType w:val="hybridMultilevel"/>
    <w:tmpl w:val="F7A65D64"/>
    <w:lvl w:ilvl="0" w:tplc="4530CEF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2128226D"/>
    <w:multiLevelType w:val="hybridMultilevel"/>
    <w:tmpl w:val="BEE879E6"/>
    <w:lvl w:ilvl="0" w:tplc="0405000F">
      <w:start w:val="1"/>
      <w:numFmt w:val="decimal"/>
      <w:lvlText w:val="%1."/>
      <w:lvlJc w:val="left"/>
      <w:pPr>
        <w:tabs>
          <w:tab w:val="num" w:pos="427"/>
        </w:tabs>
        <w:ind w:left="427"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219768F3"/>
    <w:multiLevelType w:val="multilevel"/>
    <w:tmpl w:val="0E4272E4"/>
    <w:lvl w:ilvl="0">
      <w:start w:val="5"/>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2EA64BA6"/>
    <w:multiLevelType w:val="singleLevel"/>
    <w:tmpl w:val="E7E02374"/>
    <w:lvl w:ilvl="0">
      <w:numFmt w:val="bullet"/>
      <w:lvlText w:val="-"/>
      <w:lvlJc w:val="left"/>
      <w:pPr>
        <w:tabs>
          <w:tab w:val="num" w:pos="360"/>
        </w:tabs>
        <w:ind w:left="360" w:hanging="360"/>
      </w:pPr>
      <w:rPr>
        <w:rFonts w:ascii="Times New Roman" w:hAnsi="Times New Roman" w:hint="default"/>
      </w:rPr>
    </w:lvl>
  </w:abstractNum>
  <w:abstractNum w:abstractNumId="11">
    <w:nsid w:val="2F3A7B0E"/>
    <w:multiLevelType w:val="hybridMultilevel"/>
    <w:tmpl w:val="B844B7D0"/>
    <w:lvl w:ilvl="0" w:tplc="253E314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26752AC"/>
    <w:multiLevelType w:val="singleLevel"/>
    <w:tmpl w:val="C7B4B880"/>
    <w:lvl w:ilvl="0">
      <w:start w:val="3"/>
      <w:numFmt w:val="bullet"/>
      <w:lvlText w:val="-"/>
      <w:lvlJc w:val="left"/>
      <w:pPr>
        <w:tabs>
          <w:tab w:val="num" w:pos="360"/>
        </w:tabs>
        <w:ind w:left="360" w:hanging="360"/>
      </w:pPr>
      <w:rPr>
        <w:rFonts w:ascii="Times New Roman" w:hAnsi="Times New Roman" w:hint="default"/>
      </w:rPr>
    </w:lvl>
  </w:abstractNum>
  <w:abstractNum w:abstractNumId="13">
    <w:nsid w:val="34A55359"/>
    <w:multiLevelType w:val="multilevel"/>
    <w:tmpl w:val="841E180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15"/>
        </w:tabs>
        <w:ind w:left="815" w:hanging="390"/>
      </w:pPr>
      <w:rPr>
        <w:rFonts w:hint="default"/>
      </w:rPr>
    </w:lvl>
    <w:lvl w:ilvl="2">
      <w:start w:val="1"/>
      <w:numFmt w:val="decimal"/>
      <w:isLgl/>
      <w:lvlText w:val="%1.%2.%3"/>
      <w:lvlJc w:val="left"/>
      <w:pPr>
        <w:tabs>
          <w:tab w:val="num" w:pos="1570"/>
        </w:tabs>
        <w:ind w:left="1570" w:hanging="720"/>
      </w:pPr>
      <w:rPr>
        <w:rFonts w:hint="default"/>
      </w:rPr>
    </w:lvl>
    <w:lvl w:ilvl="3">
      <w:start w:val="1"/>
      <w:numFmt w:val="decimal"/>
      <w:isLgl/>
      <w:lvlText w:val="%1.%2.%3.%4"/>
      <w:lvlJc w:val="left"/>
      <w:pPr>
        <w:tabs>
          <w:tab w:val="num" w:pos="1995"/>
        </w:tabs>
        <w:ind w:left="1995" w:hanging="720"/>
      </w:pPr>
      <w:rPr>
        <w:rFonts w:hint="default"/>
      </w:rPr>
    </w:lvl>
    <w:lvl w:ilvl="4">
      <w:start w:val="1"/>
      <w:numFmt w:val="decimal"/>
      <w:isLgl/>
      <w:lvlText w:val="%1.%2.%3.%4.%5"/>
      <w:lvlJc w:val="left"/>
      <w:pPr>
        <w:tabs>
          <w:tab w:val="num" w:pos="2420"/>
        </w:tabs>
        <w:ind w:left="2420" w:hanging="720"/>
      </w:pPr>
      <w:rPr>
        <w:rFonts w:hint="default"/>
      </w:rPr>
    </w:lvl>
    <w:lvl w:ilvl="5">
      <w:start w:val="1"/>
      <w:numFmt w:val="decimal"/>
      <w:isLgl/>
      <w:lvlText w:val="%1.%2.%3.%4.%5.%6"/>
      <w:lvlJc w:val="left"/>
      <w:pPr>
        <w:tabs>
          <w:tab w:val="num" w:pos="3205"/>
        </w:tabs>
        <w:ind w:left="3205" w:hanging="1080"/>
      </w:pPr>
      <w:rPr>
        <w:rFonts w:hint="default"/>
      </w:rPr>
    </w:lvl>
    <w:lvl w:ilvl="6">
      <w:start w:val="1"/>
      <w:numFmt w:val="decimal"/>
      <w:isLgl/>
      <w:lvlText w:val="%1.%2.%3.%4.%5.%6.%7"/>
      <w:lvlJc w:val="left"/>
      <w:pPr>
        <w:tabs>
          <w:tab w:val="num" w:pos="3630"/>
        </w:tabs>
        <w:ind w:left="3630" w:hanging="1080"/>
      </w:pPr>
      <w:rPr>
        <w:rFonts w:hint="default"/>
      </w:rPr>
    </w:lvl>
    <w:lvl w:ilvl="7">
      <w:start w:val="1"/>
      <w:numFmt w:val="decimal"/>
      <w:isLgl/>
      <w:lvlText w:val="%1.%2.%3.%4.%5.%6.%7.%8"/>
      <w:lvlJc w:val="left"/>
      <w:pPr>
        <w:tabs>
          <w:tab w:val="num" w:pos="4415"/>
        </w:tabs>
        <w:ind w:left="4415" w:hanging="1440"/>
      </w:pPr>
      <w:rPr>
        <w:rFonts w:hint="default"/>
      </w:rPr>
    </w:lvl>
    <w:lvl w:ilvl="8">
      <w:start w:val="1"/>
      <w:numFmt w:val="decimal"/>
      <w:isLgl/>
      <w:lvlText w:val="%1.%2.%3.%4.%5.%6.%7.%8.%9"/>
      <w:lvlJc w:val="left"/>
      <w:pPr>
        <w:tabs>
          <w:tab w:val="num" w:pos="4840"/>
        </w:tabs>
        <w:ind w:left="4840" w:hanging="1440"/>
      </w:pPr>
      <w:rPr>
        <w:rFonts w:hint="default"/>
      </w:rPr>
    </w:lvl>
  </w:abstractNum>
  <w:abstractNum w:abstractNumId="14">
    <w:nsid w:val="3CBC35A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5">
    <w:nsid w:val="3D006632"/>
    <w:multiLevelType w:val="hybridMultilevel"/>
    <w:tmpl w:val="C19ACE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E184C74"/>
    <w:multiLevelType w:val="hybridMultilevel"/>
    <w:tmpl w:val="6414C772"/>
    <w:lvl w:ilvl="0" w:tplc="911C890E">
      <w:start w:val="4"/>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F166603"/>
    <w:multiLevelType w:val="multilevel"/>
    <w:tmpl w:val="6AB6490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0A123C2"/>
    <w:multiLevelType w:val="singleLevel"/>
    <w:tmpl w:val="911C890E"/>
    <w:lvl w:ilvl="0">
      <w:start w:val="4"/>
      <w:numFmt w:val="bullet"/>
      <w:lvlText w:val="-"/>
      <w:lvlJc w:val="left"/>
      <w:pPr>
        <w:tabs>
          <w:tab w:val="num" w:pos="360"/>
        </w:tabs>
        <w:ind w:left="360" w:hanging="360"/>
      </w:pPr>
      <w:rPr>
        <w:rFonts w:ascii="Times New Roman" w:hAnsi="Times New Roman" w:hint="default"/>
      </w:rPr>
    </w:lvl>
  </w:abstractNum>
  <w:abstractNum w:abstractNumId="19">
    <w:nsid w:val="44466C4C"/>
    <w:multiLevelType w:val="hybridMultilevel"/>
    <w:tmpl w:val="1DA0CDD2"/>
    <w:lvl w:ilvl="0" w:tplc="23CEDF74">
      <w:start w:val="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5D656BF"/>
    <w:multiLevelType w:val="singleLevel"/>
    <w:tmpl w:val="3A2AAAD6"/>
    <w:lvl w:ilvl="0">
      <w:numFmt w:val="bullet"/>
      <w:lvlText w:val="-"/>
      <w:lvlJc w:val="left"/>
      <w:pPr>
        <w:tabs>
          <w:tab w:val="num" w:pos="360"/>
        </w:tabs>
        <w:ind w:left="360" w:hanging="360"/>
      </w:pPr>
      <w:rPr>
        <w:rFonts w:hint="default"/>
      </w:rPr>
    </w:lvl>
  </w:abstractNum>
  <w:abstractNum w:abstractNumId="21">
    <w:nsid w:val="4CC67E3B"/>
    <w:multiLevelType w:val="singleLevel"/>
    <w:tmpl w:val="B308D3FA"/>
    <w:lvl w:ilvl="0">
      <w:start w:val="39"/>
      <w:numFmt w:val="bullet"/>
      <w:lvlText w:val="-"/>
      <w:lvlJc w:val="left"/>
      <w:pPr>
        <w:tabs>
          <w:tab w:val="num" w:pos="1069"/>
        </w:tabs>
        <w:ind w:left="1069" w:hanging="360"/>
      </w:pPr>
      <w:rPr>
        <w:rFonts w:hint="default"/>
      </w:rPr>
    </w:lvl>
  </w:abstractNum>
  <w:abstractNum w:abstractNumId="22">
    <w:nsid w:val="4D4C33DD"/>
    <w:multiLevelType w:val="hybridMultilevel"/>
    <w:tmpl w:val="2F90FA34"/>
    <w:lvl w:ilvl="0" w:tplc="253E314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50562AD0"/>
    <w:multiLevelType w:val="hybridMultilevel"/>
    <w:tmpl w:val="32F68932"/>
    <w:lvl w:ilvl="0" w:tplc="04050001">
      <w:start w:val="1"/>
      <w:numFmt w:val="bullet"/>
      <w:lvlText w:val=""/>
      <w:lvlJc w:val="left"/>
      <w:pPr>
        <w:ind w:left="973" w:hanging="360"/>
      </w:pPr>
      <w:rPr>
        <w:rFonts w:ascii="Symbol" w:hAnsi="Symbol" w:hint="default"/>
      </w:rPr>
    </w:lvl>
    <w:lvl w:ilvl="1" w:tplc="04050003" w:tentative="1">
      <w:start w:val="1"/>
      <w:numFmt w:val="bullet"/>
      <w:lvlText w:val="o"/>
      <w:lvlJc w:val="left"/>
      <w:pPr>
        <w:ind w:left="1693" w:hanging="360"/>
      </w:pPr>
      <w:rPr>
        <w:rFonts w:ascii="Courier New" w:hAnsi="Courier New" w:cs="Courier New" w:hint="default"/>
      </w:rPr>
    </w:lvl>
    <w:lvl w:ilvl="2" w:tplc="04050005" w:tentative="1">
      <w:start w:val="1"/>
      <w:numFmt w:val="bullet"/>
      <w:lvlText w:val=""/>
      <w:lvlJc w:val="left"/>
      <w:pPr>
        <w:ind w:left="2413" w:hanging="360"/>
      </w:pPr>
      <w:rPr>
        <w:rFonts w:ascii="Wingdings" w:hAnsi="Wingdings" w:hint="default"/>
      </w:rPr>
    </w:lvl>
    <w:lvl w:ilvl="3" w:tplc="04050001" w:tentative="1">
      <w:start w:val="1"/>
      <w:numFmt w:val="bullet"/>
      <w:lvlText w:val=""/>
      <w:lvlJc w:val="left"/>
      <w:pPr>
        <w:ind w:left="3133" w:hanging="360"/>
      </w:pPr>
      <w:rPr>
        <w:rFonts w:ascii="Symbol" w:hAnsi="Symbol" w:hint="default"/>
      </w:rPr>
    </w:lvl>
    <w:lvl w:ilvl="4" w:tplc="04050003" w:tentative="1">
      <w:start w:val="1"/>
      <w:numFmt w:val="bullet"/>
      <w:lvlText w:val="o"/>
      <w:lvlJc w:val="left"/>
      <w:pPr>
        <w:ind w:left="3853" w:hanging="360"/>
      </w:pPr>
      <w:rPr>
        <w:rFonts w:ascii="Courier New" w:hAnsi="Courier New" w:cs="Courier New" w:hint="default"/>
      </w:rPr>
    </w:lvl>
    <w:lvl w:ilvl="5" w:tplc="04050005" w:tentative="1">
      <w:start w:val="1"/>
      <w:numFmt w:val="bullet"/>
      <w:lvlText w:val=""/>
      <w:lvlJc w:val="left"/>
      <w:pPr>
        <w:ind w:left="4573" w:hanging="360"/>
      </w:pPr>
      <w:rPr>
        <w:rFonts w:ascii="Wingdings" w:hAnsi="Wingdings" w:hint="default"/>
      </w:rPr>
    </w:lvl>
    <w:lvl w:ilvl="6" w:tplc="04050001" w:tentative="1">
      <w:start w:val="1"/>
      <w:numFmt w:val="bullet"/>
      <w:lvlText w:val=""/>
      <w:lvlJc w:val="left"/>
      <w:pPr>
        <w:ind w:left="5293" w:hanging="360"/>
      </w:pPr>
      <w:rPr>
        <w:rFonts w:ascii="Symbol" w:hAnsi="Symbol" w:hint="default"/>
      </w:rPr>
    </w:lvl>
    <w:lvl w:ilvl="7" w:tplc="04050003" w:tentative="1">
      <w:start w:val="1"/>
      <w:numFmt w:val="bullet"/>
      <w:lvlText w:val="o"/>
      <w:lvlJc w:val="left"/>
      <w:pPr>
        <w:ind w:left="6013" w:hanging="360"/>
      </w:pPr>
      <w:rPr>
        <w:rFonts w:ascii="Courier New" w:hAnsi="Courier New" w:cs="Courier New" w:hint="default"/>
      </w:rPr>
    </w:lvl>
    <w:lvl w:ilvl="8" w:tplc="04050005" w:tentative="1">
      <w:start w:val="1"/>
      <w:numFmt w:val="bullet"/>
      <w:lvlText w:val=""/>
      <w:lvlJc w:val="left"/>
      <w:pPr>
        <w:ind w:left="6733" w:hanging="360"/>
      </w:pPr>
      <w:rPr>
        <w:rFonts w:ascii="Wingdings" w:hAnsi="Wingdings" w:hint="default"/>
      </w:rPr>
    </w:lvl>
  </w:abstractNum>
  <w:abstractNum w:abstractNumId="24">
    <w:nsid w:val="51AE3C23"/>
    <w:multiLevelType w:val="hybridMultilevel"/>
    <w:tmpl w:val="772C2CD2"/>
    <w:lvl w:ilvl="0" w:tplc="AFD06E72">
      <w:start w:val="1"/>
      <w:numFmt w:val="decimal"/>
      <w:lvlText w:val="%1)"/>
      <w:lvlJc w:val="left"/>
      <w:pPr>
        <w:tabs>
          <w:tab w:val="num" w:pos="927"/>
        </w:tabs>
        <w:ind w:left="927" w:hanging="360"/>
      </w:pPr>
      <w:rPr>
        <w:rFonts w:hint="default"/>
      </w:rPr>
    </w:lvl>
    <w:lvl w:ilvl="1" w:tplc="04050019" w:tentative="1">
      <w:start w:val="1"/>
      <w:numFmt w:val="lowerLetter"/>
      <w:lvlText w:val="%2."/>
      <w:lvlJc w:val="left"/>
      <w:pPr>
        <w:tabs>
          <w:tab w:val="num" w:pos="1647"/>
        </w:tabs>
        <w:ind w:left="1647" w:hanging="360"/>
      </w:pPr>
    </w:lvl>
    <w:lvl w:ilvl="2" w:tplc="0405001B" w:tentative="1">
      <w:start w:val="1"/>
      <w:numFmt w:val="lowerRoman"/>
      <w:lvlText w:val="%3."/>
      <w:lvlJc w:val="right"/>
      <w:pPr>
        <w:tabs>
          <w:tab w:val="num" w:pos="2367"/>
        </w:tabs>
        <w:ind w:left="2367" w:hanging="180"/>
      </w:pPr>
    </w:lvl>
    <w:lvl w:ilvl="3" w:tplc="0405000F" w:tentative="1">
      <w:start w:val="1"/>
      <w:numFmt w:val="decimal"/>
      <w:lvlText w:val="%4."/>
      <w:lvlJc w:val="left"/>
      <w:pPr>
        <w:tabs>
          <w:tab w:val="num" w:pos="3087"/>
        </w:tabs>
        <w:ind w:left="3087" w:hanging="360"/>
      </w:pPr>
    </w:lvl>
    <w:lvl w:ilvl="4" w:tplc="04050019" w:tentative="1">
      <w:start w:val="1"/>
      <w:numFmt w:val="lowerLetter"/>
      <w:lvlText w:val="%5."/>
      <w:lvlJc w:val="left"/>
      <w:pPr>
        <w:tabs>
          <w:tab w:val="num" w:pos="3807"/>
        </w:tabs>
        <w:ind w:left="3807" w:hanging="360"/>
      </w:pPr>
    </w:lvl>
    <w:lvl w:ilvl="5" w:tplc="0405001B" w:tentative="1">
      <w:start w:val="1"/>
      <w:numFmt w:val="lowerRoman"/>
      <w:lvlText w:val="%6."/>
      <w:lvlJc w:val="right"/>
      <w:pPr>
        <w:tabs>
          <w:tab w:val="num" w:pos="4527"/>
        </w:tabs>
        <w:ind w:left="4527" w:hanging="180"/>
      </w:pPr>
    </w:lvl>
    <w:lvl w:ilvl="6" w:tplc="0405000F" w:tentative="1">
      <w:start w:val="1"/>
      <w:numFmt w:val="decimal"/>
      <w:lvlText w:val="%7."/>
      <w:lvlJc w:val="left"/>
      <w:pPr>
        <w:tabs>
          <w:tab w:val="num" w:pos="5247"/>
        </w:tabs>
        <w:ind w:left="5247" w:hanging="360"/>
      </w:pPr>
    </w:lvl>
    <w:lvl w:ilvl="7" w:tplc="04050019" w:tentative="1">
      <w:start w:val="1"/>
      <w:numFmt w:val="lowerLetter"/>
      <w:lvlText w:val="%8."/>
      <w:lvlJc w:val="left"/>
      <w:pPr>
        <w:tabs>
          <w:tab w:val="num" w:pos="5967"/>
        </w:tabs>
        <w:ind w:left="5967" w:hanging="360"/>
      </w:pPr>
    </w:lvl>
    <w:lvl w:ilvl="8" w:tplc="0405001B" w:tentative="1">
      <w:start w:val="1"/>
      <w:numFmt w:val="lowerRoman"/>
      <w:lvlText w:val="%9."/>
      <w:lvlJc w:val="right"/>
      <w:pPr>
        <w:tabs>
          <w:tab w:val="num" w:pos="6687"/>
        </w:tabs>
        <w:ind w:left="6687" w:hanging="180"/>
      </w:pPr>
    </w:lvl>
  </w:abstractNum>
  <w:abstractNum w:abstractNumId="25">
    <w:nsid w:val="52024DEB"/>
    <w:multiLevelType w:val="singleLevel"/>
    <w:tmpl w:val="04050017"/>
    <w:lvl w:ilvl="0">
      <w:start w:val="1"/>
      <w:numFmt w:val="lowerLetter"/>
      <w:lvlText w:val="%1)"/>
      <w:lvlJc w:val="left"/>
      <w:pPr>
        <w:tabs>
          <w:tab w:val="num" w:pos="360"/>
        </w:tabs>
        <w:ind w:left="360" w:hanging="360"/>
      </w:pPr>
      <w:rPr>
        <w:rFonts w:hint="default"/>
      </w:rPr>
    </w:lvl>
  </w:abstractNum>
  <w:abstractNum w:abstractNumId="26">
    <w:nsid w:val="56A94D47"/>
    <w:multiLevelType w:val="multilevel"/>
    <w:tmpl w:val="DB0AA158"/>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BB3357D"/>
    <w:multiLevelType w:val="hybridMultilevel"/>
    <w:tmpl w:val="9E28E048"/>
    <w:lvl w:ilvl="0" w:tplc="04050003">
      <w:start w:val="1"/>
      <w:numFmt w:val="bullet"/>
      <w:lvlText w:val="o"/>
      <w:lvlJc w:val="left"/>
      <w:pPr>
        <w:ind w:left="1847" w:hanging="360"/>
      </w:pPr>
      <w:rPr>
        <w:rFonts w:ascii="Courier New" w:hAnsi="Courier New" w:cs="Courier New" w:hint="default"/>
      </w:rPr>
    </w:lvl>
    <w:lvl w:ilvl="1" w:tplc="04050003" w:tentative="1">
      <w:start w:val="1"/>
      <w:numFmt w:val="bullet"/>
      <w:lvlText w:val="o"/>
      <w:lvlJc w:val="left"/>
      <w:pPr>
        <w:ind w:left="2567" w:hanging="360"/>
      </w:pPr>
      <w:rPr>
        <w:rFonts w:ascii="Courier New" w:hAnsi="Courier New" w:cs="Courier New" w:hint="default"/>
      </w:rPr>
    </w:lvl>
    <w:lvl w:ilvl="2" w:tplc="04050005" w:tentative="1">
      <w:start w:val="1"/>
      <w:numFmt w:val="bullet"/>
      <w:lvlText w:val=""/>
      <w:lvlJc w:val="left"/>
      <w:pPr>
        <w:ind w:left="3287" w:hanging="360"/>
      </w:pPr>
      <w:rPr>
        <w:rFonts w:ascii="Wingdings" w:hAnsi="Wingdings" w:hint="default"/>
      </w:rPr>
    </w:lvl>
    <w:lvl w:ilvl="3" w:tplc="04050001" w:tentative="1">
      <w:start w:val="1"/>
      <w:numFmt w:val="bullet"/>
      <w:lvlText w:val=""/>
      <w:lvlJc w:val="left"/>
      <w:pPr>
        <w:ind w:left="4007" w:hanging="360"/>
      </w:pPr>
      <w:rPr>
        <w:rFonts w:ascii="Symbol" w:hAnsi="Symbol" w:hint="default"/>
      </w:rPr>
    </w:lvl>
    <w:lvl w:ilvl="4" w:tplc="04050003" w:tentative="1">
      <w:start w:val="1"/>
      <w:numFmt w:val="bullet"/>
      <w:lvlText w:val="o"/>
      <w:lvlJc w:val="left"/>
      <w:pPr>
        <w:ind w:left="4727" w:hanging="360"/>
      </w:pPr>
      <w:rPr>
        <w:rFonts w:ascii="Courier New" w:hAnsi="Courier New" w:cs="Courier New" w:hint="default"/>
      </w:rPr>
    </w:lvl>
    <w:lvl w:ilvl="5" w:tplc="04050005" w:tentative="1">
      <w:start w:val="1"/>
      <w:numFmt w:val="bullet"/>
      <w:lvlText w:val=""/>
      <w:lvlJc w:val="left"/>
      <w:pPr>
        <w:ind w:left="5447" w:hanging="360"/>
      </w:pPr>
      <w:rPr>
        <w:rFonts w:ascii="Wingdings" w:hAnsi="Wingdings" w:hint="default"/>
      </w:rPr>
    </w:lvl>
    <w:lvl w:ilvl="6" w:tplc="04050001" w:tentative="1">
      <w:start w:val="1"/>
      <w:numFmt w:val="bullet"/>
      <w:lvlText w:val=""/>
      <w:lvlJc w:val="left"/>
      <w:pPr>
        <w:ind w:left="6167" w:hanging="360"/>
      </w:pPr>
      <w:rPr>
        <w:rFonts w:ascii="Symbol" w:hAnsi="Symbol" w:hint="default"/>
      </w:rPr>
    </w:lvl>
    <w:lvl w:ilvl="7" w:tplc="04050003" w:tentative="1">
      <w:start w:val="1"/>
      <w:numFmt w:val="bullet"/>
      <w:lvlText w:val="o"/>
      <w:lvlJc w:val="left"/>
      <w:pPr>
        <w:ind w:left="6887" w:hanging="360"/>
      </w:pPr>
      <w:rPr>
        <w:rFonts w:ascii="Courier New" w:hAnsi="Courier New" w:cs="Courier New" w:hint="default"/>
      </w:rPr>
    </w:lvl>
    <w:lvl w:ilvl="8" w:tplc="04050005" w:tentative="1">
      <w:start w:val="1"/>
      <w:numFmt w:val="bullet"/>
      <w:lvlText w:val=""/>
      <w:lvlJc w:val="left"/>
      <w:pPr>
        <w:ind w:left="7607" w:hanging="360"/>
      </w:pPr>
      <w:rPr>
        <w:rFonts w:ascii="Wingdings" w:hAnsi="Wingdings" w:hint="default"/>
      </w:rPr>
    </w:lvl>
  </w:abstractNum>
  <w:abstractNum w:abstractNumId="28">
    <w:nsid w:val="62731E94"/>
    <w:multiLevelType w:val="multilevel"/>
    <w:tmpl w:val="6AB6490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2607D3"/>
    <w:multiLevelType w:val="multilevel"/>
    <w:tmpl w:val="699AA9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5AF25B9"/>
    <w:multiLevelType w:val="hybridMultilevel"/>
    <w:tmpl w:val="D7DCA61E"/>
    <w:lvl w:ilvl="0" w:tplc="AFD06E72">
      <w:numFmt w:val="bullet"/>
      <w:lvlText w:val="-"/>
      <w:lvlJc w:val="left"/>
      <w:pPr>
        <w:tabs>
          <w:tab w:val="num" w:pos="360"/>
        </w:tabs>
        <w:ind w:left="360" w:hanging="360"/>
      </w:pPr>
      <w:rPr>
        <w:rFonts w:ascii="Arial" w:eastAsia="Times New Roman" w:hAnsi="Arial" w:cs="Arial" w:hint="default"/>
      </w:rPr>
    </w:lvl>
    <w:lvl w:ilvl="1" w:tplc="04050019">
      <w:start w:val="1"/>
      <w:numFmt w:val="bullet"/>
      <w:lvlText w:val="o"/>
      <w:lvlJc w:val="left"/>
      <w:pPr>
        <w:tabs>
          <w:tab w:val="num" w:pos="1080"/>
        </w:tabs>
        <w:ind w:left="1080" w:hanging="360"/>
      </w:pPr>
      <w:rPr>
        <w:rFonts w:ascii="Courier New" w:hAnsi="Courier New" w:cs="Courier New" w:hint="default"/>
      </w:rPr>
    </w:lvl>
    <w:lvl w:ilvl="2" w:tplc="0405001B" w:tentative="1">
      <w:start w:val="1"/>
      <w:numFmt w:val="bullet"/>
      <w:lvlText w:val=""/>
      <w:lvlJc w:val="left"/>
      <w:pPr>
        <w:tabs>
          <w:tab w:val="num" w:pos="1800"/>
        </w:tabs>
        <w:ind w:left="1800" w:hanging="360"/>
      </w:pPr>
      <w:rPr>
        <w:rFonts w:ascii="Wingdings" w:hAnsi="Wingdings" w:hint="default"/>
      </w:rPr>
    </w:lvl>
    <w:lvl w:ilvl="3" w:tplc="0405000F" w:tentative="1">
      <w:start w:val="1"/>
      <w:numFmt w:val="bullet"/>
      <w:lvlText w:val=""/>
      <w:lvlJc w:val="left"/>
      <w:pPr>
        <w:tabs>
          <w:tab w:val="num" w:pos="2520"/>
        </w:tabs>
        <w:ind w:left="2520" w:hanging="360"/>
      </w:pPr>
      <w:rPr>
        <w:rFonts w:ascii="Symbol" w:hAnsi="Symbol" w:hint="default"/>
      </w:rPr>
    </w:lvl>
    <w:lvl w:ilvl="4" w:tplc="04050019" w:tentative="1">
      <w:start w:val="1"/>
      <w:numFmt w:val="bullet"/>
      <w:lvlText w:val="o"/>
      <w:lvlJc w:val="left"/>
      <w:pPr>
        <w:tabs>
          <w:tab w:val="num" w:pos="3240"/>
        </w:tabs>
        <w:ind w:left="3240" w:hanging="360"/>
      </w:pPr>
      <w:rPr>
        <w:rFonts w:ascii="Courier New" w:hAnsi="Courier New" w:cs="Courier New" w:hint="default"/>
      </w:rPr>
    </w:lvl>
    <w:lvl w:ilvl="5" w:tplc="0405001B" w:tentative="1">
      <w:start w:val="1"/>
      <w:numFmt w:val="bullet"/>
      <w:lvlText w:val=""/>
      <w:lvlJc w:val="left"/>
      <w:pPr>
        <w:tabs>
          <w:tab w:val="num" w:pos="3960"/>
        </w:tabs>
        <w:ind w:left="3960" w:hanging="360"/>
      </w:pPr>
      <w:rPr>
        <w:rFonts w:ascii="Wingdings" w:hAnsi="Wingdings" w:hint="default"/>
      </w:rPr>
    </w:lvl>
    <w:lvl w:ilvl="6" w:tplc="0405000F" w:tentative="1">
      <w:start w:val="1"/>
      <w:numFmt w:val="bullet"/>
      <w:lvlText w:val=""/>
      <w:lvlJc w:val="left"/>
      <w:pPr>
        <w:tabs>
          <w:tab w:val="num" w:pos="4680"/>
        </w:tabs>
        <w:ind w:left="4680" w:hanging="360"/>
      </w:pPr>
      <w:rPr>
        <w:rFonts w:ascii="Symbol" w:hAnsi="Symbol" w:hint="default"/>
      </w:rPr>
    </w:lvl>
    <w:lvl w:ilvl="7" w:tplc="04050019" w:tentative="1">
      <w:start w:val="1"/>
      <w:numFmt w:val="bullet"/>
      <w:lvlText w:val="o"/>
      <w:lvlJc w:val="left"/>
      <w:pPr>
        <w:tabs>
          <w:tab w:val="num" w:pos="5400"/>
        </w:tabs>
        <w:ind w:left="5400" w:hanging="360"/>
      </w:pPr>
      <w:rPr>
        <w:rFonts w:ascii="Courier New" w:hAnsi="Courier New" w:cs="Courier New" w:hint="default"/>
      </w:rPr>
    </w:lvl>
    <w:lvl w:ilvl="8" w:tplc="0405001B" w:tentative="1">
      <w:start w:val="1"/>
      <w:numFmt w:val="bullet"/>
      <w:lvlText w:val=""/>
      <w:lvlJc w:val="left"/>
      <w:pPr>
        <w:tabs>
          <w:tab w:val="num" w:pos="6120"/>
        </w:tabs>
        <w:ind w:left="6120" w:hanging="360"/>
      </w:pPr>
      <w:rPr>
        <w:rFonts w:ascii="Wingdings" w:hAnsi="Wingdings" w:hint="default"/>
      </w:rPr>
    </w:lvl>
  </w:abstractNum>
  <w:abstractNum w:abstractNumId="31">
    <w:nsid w:val="6CFD74C5"/>
    <w:multiLevelType w:val="multilevel"/>
    <w:tmpl w:val="D5EC4C16"/>
    <w:lvl w:ilvl="0">
      <w:start w:val="4"/>
      <w:numFmt w:val="decimal"/>
      <w:lvlText w:val="%1"/>
      <w:lvlJc w:val="left"/>
      <w:pPr>
        <w:tabs>
          <w:tab w:val="num" w:pos="465"/>
        </w:tabs>
        <w:ind w:left="465" w:hanging="465"/>
      </w:pPr>
      <w:rPr>
        <w:rFonts w:hint="default"/>
      </w:rPr>
    </w:lvl>
    <w:lvl w:ilvl="1">
      <w:start w:val="6"/>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F8B0332"/>
    <w:multiLevelType w:val="singleLevel"/>
    <w:tmpl w:val="0405000F"/>
    <w:lvl w:ilvl="0">
      <w:start w:val="1"/>
      <w:numFmt w:val="decimal"/>
      <w:lvlText w:val="%1."/>
      <w:lvlJc w:val="left"/>
      <w:pPr>
        <w:tabs>
          <w:tab w:val="num" w:pos="360"/>
        </w:tabs>
        <w:ind w:left="360" w:hanging="360"/>
      </w:pPr>
      <w:rPr>
        <w:rFonts w:hint="default"/>
      </w:rPr>
    </w:lvl>
  </w:abstractNum>
  <w:abstractNum w:abstractNumId="33">
    <w:nsid w:val="72F20C4E"/>
    <w:multiLevelType w:val="hybridMultilevel"/>
    <w:tmpl w:val="4336CE2A"/>
    <w:lvl w:ilvl="0" w:tplc="5D449296">
      <w:start w:val="1"/>
      <w:numFmt w:val="bullet"/>
      <w:pStyle w:val="JVPVH-odrky-tverec"/>
      <w:lvlText w:val="▪"/>
      <w:lvlJc w:val="left"/>
      <w:pPr>
        <w:tabs>
          <w:tab w:val="num" w:pos="1494"/>
        </w:tabs>
        <w:ind w:left="1494" w:hanging="360"/>
      </w:pPr>
      <w:rPr>
        <w:rFonts w:hAnsi="Arial"/>
      </w:rPr>
    </w:lvl>
    <w:lvl w:ilvl="1" w:tplc="04050019">
      <w:start w:val="1"/>
      <w:numFmt w:val="decimal"/>
      <w:pStyle w:val="JVPVH-AQT-odraky-cislovane"/>
      <w:lvlText w:val="%2."/>
      <w:lvlJc w:val="left"/>
      <w:pPr>
        <w:tabs>
          <w:tab w:val="num" w:pos="1440"/>
        </w:tabs>
        <w:ind w:left="1440" w:hanging="360"/>
      </w:pPr>
    </w:lvl>
    <w:lvl w:ilvl="2" w:tplc="0405001B">
      <w:numFmt w:val="bullet"/>
      <w:lvlText w:val="-"/>
      <w:lvlJc w:val="left"/>
      <w:pPr>
        <w:tabs>
          <w:tab w:val="num" w:pos="2160"/>
        </w:tabs>
        <w:ind w:left="2160" w:hanging="360"/>
      </w:pPr>
      <w:rPr>
        <w:rFonts w:ascii="Times New Roman" w:eastAsia="Times New Roman" w:hAnsi="Times New Roman" w:cs="Times New Roman"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nsid w:val="74A41A91"/>
    <w:multiLevelType w:val="hybridMultilevel"/>
    <w:tmpl w:val="5A7A619E"/>
    <w:lvl w:ilvl="0" w:tplc="19484EE6">
      <w:start w:val="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nsid w:val="76962FD3"/>
    <w:multiLevelType w:val="singleLevel"/>
    <w:tmpl w:val="D0F00498"/>
    <w:lvl w:ilvl="0">
      <w:numFmt w:val="bullet"/>
      <w:lvlText w:val="-"/>
      <w:lvlJc w:val="left"/>
      <w:pPr>
        <w:tabs>
          <w:tab w:val="num" w:pos="360"/>
        </w:tabs>
        <w:ind w:left="360" w:hanging="360"/>
      </w:pPr>
      <w:rPr>
        <w:rFonts w:ascii="Times New Roman" w:hAnsi="Times New Roman" w:hint="default"/>
      </w:rPr>
    </w:lvl>
  </w:abstractNum>
  <w:num w:numId="1">
    <w:abstractNumId w:val="6"/>
  </w:num>
  <w:num w:numId="2">
    <w:abstractNumId w:val="32"/>
  </w:num>
  <w:num w:numId="3">
    <w:abstractNumId w:val="35"/>
  </w:num>
  <w:num w:numId="4">
    <w:abstractNumId w:val="3"/>
  </w:num>
  <w:num w:numId="5">
    <w:abstractNumId w:val="12"/>
  </w:num>
  <w:num w:numId="6">
    <w:abstractNumId w:val="14"/>
  </w:num>
  <w:num w:numId="7">
    <w:abstractNumId w:val="31"/>
  </w:num>
  <w:num w:numId="8">
    <w:abstractNumId w:val="25"/>
  </w:num>
  <w:num w:numId="9">
    <w:abstractNumId w:val="26"/>
  </w:num>
  <w:num w:numId="10">
    <w:abstractNumId w:val="9"/>
  </w:num>
  <w:num w:numId="11">
    <w:abstractNumId w:val="18"/>
  </w:num>
  <w:num w:numId="12">
    <w:abstractNumId w:val="29"/>
  </w:num>
  <w:num w:numId="13">
    <w:abstractNumId w:val="28"/>
  </w:num>
  <w:num w:numId="14">
    <w:abstractNumId w:val="17"/>
  </w:num>
  <w:num w:numId="15">
    <w:abstractNumId w:val="0"/>
  </w:num>
  <w:num w:numId="16">
    <w:abstractNumId w:val="4"/>
  </w:num>
  <w:num w:numId="17">
    <w:abstractNumId w:val="8"/>
  </w:num>
  <w:num w:numId="18">
    <w:abstractNumId w:val="34"/>
  </w:num>
  <w:num w:numId="19">
    <w:abstractNumId w:val="22"/>
  </w:num>
  <w:num w:numId="20">
    <w:abstractNumId w:val="21"/>
  </w:num>
  <w:num w:numId="21">
    <w:abstractNumId w:val="2"/>
  </w:num>
  <w:num w:numId="22">
    <w:abstractNumId w:val="5"/>
  </w:num>
  <w:num w:numId="23">
    <w:abstractNumId w:val="33"/>
    <w:lvlOverride w:ilvl="0"/>
    <w:lvlOverride w:ilvl="1">
      <w:startOverride w:val="1"/>
    </w:lvlOverride>
    <w:lvlOverride w:ilvl="2"/>
    <w:lvlOverride w:ilvl="3"/>
    <w:lvlOverride w:ilvl="4"/>
    <w:lvlOverride w:ilvl="5"/>
    <w:lvlOverride w:ilvl="6"/>
    <w:lvlOverride w:ilvl="7"/>
    <w:lvlOverride w:ilvl="8"/>
  </w:num>
  <w:num w:numId="24">
    <w:abstractNumId w:val="13"/>
  </w:num>
  <w:num w:numId="25">
    <w:abstractNumId w:val="10"/>
  </w:num>
  <w:num w:numId="26">
    <w:abstractNumId w:val="5"/>
  </w:num>
  <w:num w:numId="27">
    <w:abstractNumId w:val="11"/>
  </w:num>
  <w:num w:numId="28">
    <w:abstractNumId w:val="30"/>
  </w:num>
  <w:num w:numId="29">
    <w:abstractNumId w:val="7"/>
  </w:num>
  <w:num w:numId="30">
    <w:abstractNumId w:val="20"/>
  </w:num>
  <w:num w:numId="31">
    <w:abstractNumId w:val="24"/>
  </w:num>
  <w:num w:numId="32">
    <w:abstractNumId w:val="23"/>
  </w:num>
  <w:num w:numId="33">
    <w:abstractNumId w:val="27"/>
  </w:num>
  <w:num w:numId="34">
    <w:abstractNumId w:val="19"/>
  </w:num>
  <w:num w:numId="35">
    <w:abstractNumId w:val="16"/>
  </w:num>
  <w:num w:numId="36">
    <w:abstractNumId w:val="1"/>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0B"/>
    <w:rsid w:val="0000788B"/>
    <w:rsid w:val="00017173"/>
    <w:rsid w:val="000317B4"/>
    <w:rsid w:val="00043F1E"/>
    <w:rsid w:val="00046485"/>
    <w:rsid w:val="000465B4"/>
    <w:rsid w:val="0005269B"/>
    <w:rsid w:val="00064CCD"/>
    <w:rsid w:val="00065CB9"/>
    <w:rsid w:val="0007111D"/>
    <w:rsid w:val="00074172"/>
    <w:rsid w:val="00080604"/>
    <w:rsid w:val="00090F43"/>
    <w:rsid w:val="0009341F"/>
    <w:rsid w:val="00094F9B"/>
    <w:rsid w:val="000A2247"/>
    <w:rsid w:val="000A2432"/>
    <w:rsid w:val="000B3426"/>
    <w:rsid w:val="000B5512"/>
    <w:rsid w:val="000C4406"/>
    <w:rsid w:val="000E2D38"/>
    <w:rsid w:val="00113AC5"/>
    <w:rsid w:val="00116731"/>
    <w:rsid w:val="00123089"/>
    <w:rsid w:val="00133BF6"/>
    <w:rsid w:val="00141E8D"/>
    <w:rsid w:val="00143EDA"/>
    <w:rsid w:val="0015469D"/>
    <w:rsid w:val="00164C94"/>
    <w:rsid w:val="00171BD0"/>
    <w:rsid w:val="00171F58"/>
    <w:rsid w:val="00172A62"/>
    <w:rsid w:val="00174B63"/>
    <w:rsid w:val="00183181"/>
    <w:rsid w:val="00195BAD"/>
    <w:rsid w:val="001A48AB"/>
    <w:rsid w:val="001B595D"/>
    <w:rsid w:val="001B6038"/>
    <w:rsid w:val="001B72D3"/>
    <w:rsid w:val="001C0FF2"/>
    <w:rsid w:val="001C28AD"/>
    <w:rsid w:val="001D3B5C"/>
    <w:rsid w:val="001D4A39"/>
    <w:rsid w:val="001E03E4"/>
    <w:rsid w:val="001E3F26"/>
    <w:rsid w:val="001F537D"/>
    <w:rsid w:val="001F7D3B"/>
    <w:rsid w:val="0020043C"/>
    <w:rsid w:val="002212A9"/>
    <w:rsid w:val="002236E9"/>
    <w:rsid w:val="00223857"/>
    <w:rsid w:val="00236E9E"/>
    <w:rsid w:val="00244438"/>
    <w:rsid w:val="0025717A"/>
    <w:rsid w:val="00270300"/>
    <w:rsid w:val="00275D4F"/>
    <w:rsid w:val="0027729A"/>
    <w:rsid w:val="002841B5"/>
    <w:rsid w:val="00293FE9"/>
    <w:rsid w:val="002A118E"/>
    <w:rsid w:val="002A404B"/>
    <w:rsid w:val="002A5C19"/>
    <w:rsid w:val="002D583D"/>
    <w:rsid w:val="002D60E5"/>
    <w:rsid w:val="002E720C"/>
    <w:rsid w:val="002F1E48"/>
    <w:rsid w:val="003102E3"/>
    <w:rsid w:val="003137D3"/>
    <w:rsid w:val="00330E53"/>
    <w:rsid w:val="00341BB9"/>
    <w:rsid w:val="00346421"/>
    <w:rsid w:val="00351D1B"/>
    <w:rsid w:val="00352DFD"/>
    <w:rsid w:val="00362FFA"/>
    <w:rsid w:val="003649B2"/>
    <w:rsid w:val="00374F48"/>
    <w:rsid w:val="00380F83"/>
    <w:rsid w:val="00381080"/>
    <w:rsid w:val="00383838"/>
    <w:rsid w:val="00385A7B"/>
    <w:rsid w:val="003902B3"/>
    <w:rsid w:val="003A171A"/>
    <w:rsid w:val="003A19DD"/>
    <w:rsid w:val="003A4586"/>
    <w:rsid w:val="003A79DE"/>
    <w:rsid w:val="003D169B"/>
    <w:rsid w:val="003E07D5"/>
    <w:rsid w:val="003F0904"/>
    <w:rsid w:val="003F4C58"/>
    <w:rsid w:val="004174B5"/>
    <w:rsid w:val="00424341"/>
    <w:rsid w:val="00426197"/>
    <w:rsid w:val="0043446C"/>
    <w:rsid w:val="00445A0E"/>
    <w:rsid w:val="00453FCA"/>
    <w:rsid w:val="004551DD"/>
    <w:rsid w:val="00465FF5"/>
    <w:rsid w:val="00471136"/>
    <w:rsid w:val="00475E32"/>
    <w:rsid w:val="00491A1B"/>
    <w:rsid w:val="004922D1"/>
    <w:rsid w:val="004C25A5"/>
    <w:rsid w:val="004D7F4C"/>
    <w:rsid w:val="004E10C3"/>
    <w:rsid w:val="004E5166"/>
    <w:rsid w:val="005045C1"/>
    <w:rsid w:val="00524EC0"/>
    <w:rsid w:val="00537931"/>
    <w:rsid w:val="00546B16"/>
    <w:rsid w:val="00557247"/>
    <w:rsid w:val="00563C6C"/>
    <w:rsid w:val="005651E9"/>
    <w:rsid w:val="0057159B"/>
    <w:rsid w:val="00575301"/>
    <w:rsid w:val="0058412A"/>
    <w:rsid w:val="005903A1"/>
    <w:rsid w:val="00590F6D"/>
    <w:rsid w:val="005C6A20"/>
    <w:rsid w:val="005D2FBA"/>
    <w:rsid w:val="005D3EE1"/>
    <w:rsid w:val="005D6F2D"/>
    <w:rsid w:val="005F4AAB"/>
    <w:rsid w:val="005F5848"/>
    <w:rsid w:val="0061545F"/>
    <w:rsid w:val="00615F23"/>
    <w:rsid w:val="00624219"/>
    <w:rsid w:val="006329EB"/>
    <w:rsid w:val="006365E1"/>
    <w:rsid w:val="00651B59"/>
    <w:rsid w:val="006557FC"/>
    <w:rsid w:val="0066258A"/>
    <w:rsid w:val="006645E2"/>
    <w:rsid w:val="00666F01"/>
    <w:rsid w:val="00674C2A"/>
    <w:rsid w:val="006770FD"/>
    <w:rsid w:val="00680CC4"/>
    <w:rsid w:val="00682F41"/>
    <w:rsid w:val="0069340D"/>
    <w:rsid w:val="006A5EAF"/>
    <w:rsid w:val="006D0408"/>
    <w:rsid w:val="006D1643"/>
    <w:rsid w:val="006D7F64"/>
    <w:rsid w:val="006E485D"/>
    <w:rsid w:val="006F0B23"/>
    <w:rsid w:val="006F5D34"/>
    <w:rsid w:val="006F7421"/>
    <w:rsid w:val="007034FB"/>
    <w:rsid w:val="00722669"/>
    <w:rsid w:val="00726443"/>
    <w:rsid w:val="007360F5"/>
    <w:rsid w:val="00755034"/>
    <w:rsid w:val="007646F7"/>
    <w:rsid w:val="00775485"/>
    <w:rsid w:val="007762DD"/>
    <w:rsid w:val="00780986"/>
    <w:rsid w:val="00786CF6"/>
    <w:rsid w:val="007933B9"/>
    <w:rsid w:val="00794120"/>
    <w:rsid w:val="007961BB"/>
    <w:rsid w:val="007A53AB"/>
    <w:rsid w:val="007B3790"/>
    <w:rsid w:val="007C0EE2"/>
    <w:rsid w:val="007C47C3"/>
    <w:rsid w:val="007D53B6"/>
    <w:rsid w:val="007D6D23"/>
    <w:rsid w:val="007F710A"/>
    <w:rsid w:val="0080706B"/>
    <w:rsid w:val="008261F3"/>
    <w:rsid w:val="00832AB2"/>
    <w:rsid w:val="0086053B"/>
    <w:rsid w:val="00870F42"/>
    <w:rsid w:val="0089112C"/>
    <w:rsid w:val="008A2E42"/>
    <w:rsid w:val="008A3777"/>
    <w:rsid w:val="008C7457"/>
    <w:rsid w:val="008D1309"/>
    <w:rsid w:val="008E4D85"/>
    <w:rsid w:val="008E6A68"/>
    <w:rsid w:val="008F0741"/>
    <w:rsid w:val="00902EE1"/>
    <w:rsid w:val="009164A8"/>
    <w:rsid w:val="0092241C"/>
    <w:rsid w:val="009320A1"/>
    <w:rsid w:val="00935CB2"/>
    <w:rsid w:val="0094164A"/>
    <w:rsid w:val="00946872"/>
    <w:rsid w:val="0095191D"/>
    <w:rsid w:val="009554C7"/>
    <w:rsid w:val="00957879"/>
    <w:rsid w:val="00962A4A"/>
    <w:rsid w:val="00970726"/>
    <w:rsid w:val="00984249"/>
    <w:rsid w:val="00997489"/>
    <w:rsid w:val="009A452E"/>
    <w:rsid w:val="009B000C"/>
    <w:rsid w:val="009C6A82"/>
    <w:rsid w:val="009C6C3E"/>
    <w:rsid w:val="009C74A4"/>
    <w:rsid w:val="009E4CE6"/>
    <w:rsid w:val="009F6DC2"/>
    <w:rsid w:val="00A31DC4"/>
    <w:rsid w:val="00A346A0"/>
    <w:rsid w:val="00A53348"/>
    <w:rsid w:val="00A572EE"/>
    <w:rsid w:val="00A72E00"/>
    <w:rsid w:val="00AA4260"/>
    <w:rsid w:val="00AB1D2A"/>
    <w:rsid w:val="00AB1F71"/>
    <w:rsid w:val="00AC4F29"/>
    <w:rsid w:val="00AC6E79"/>
    <w:rsid w:val="00AE34A9"/>
    <w:rsid w:val="00B02632"/>
    <w:rsid w:val="00B028C8"/>
    <w:rsid w:val="00B06639"/>
    <w:rsid w:val="00B11827"/>
    <w:rsid w:val="00B14A1C"/>
    <w:rsid w:val="00B20627"/>
    <w:rsid w:val="00B233EB"/>
    <w:rsid w:val="00B23C11"/>
    <w:rsid w:val="00B3037C"/>
    <w:rsid w:val="00B3674D"/>
    <w:rsid w:val="00B3756B"/>
    <w:rsid w:val="00B436E0"/>
    <w:rsid w:val="00B46505"/>
    <w:rsid w:val="00B92590"/>
    <w:rsid w:val="00BB61D5"/>
    <w:rsid w:val="00BC0CC9"/>
    <w:rsid w:val="00BC34E4"/>
    <w:rsid w:val="00BE3432"/>
    <w:rsid w:val="00BE3515"/>
    <w:rsid w:val="00BF6DC1"/>
    <w:rsid w:val="00C05A51"/>
    <w:rsid w:val="00C13984"/>
    <w:rsid w:val="00C2535A"/>
    <w:rsid w:val="00C25F2F"/>
    <w:rsid w:val="00C2668E"/>
    <w:rsid w:val="00C3392C"/>
    <w:rsid w:val="00C40062"/>
    <w:rsid w:val="00C47188"/>
    <w:rsid w:val="00C502B8"/>
    <w:rsid w:val="00C53FB2"/>
    <w:rsid w:val="00C700A6"/>
    <w:rsid w:val="00C72CB1"/>
    <w:rsid w:val="00C81718"/>
    <w:rsid w:val="00C827F8"/>
    <w:rsid w:val="00C90573"/>
    <w:rsid w:val="00CA0483"/>
    <w:rsid w:val="00CA2861"/>
    <w:rsid w:val="00CC4EDB"/>
    <w:rsid w:val="00CE3997"/>
    <w:rsid w:val="00CE52E8"/>
    <w:rsid w:val="00CE7BBE"/>
    <w:rsid w:val="00CF748C"/>
    <w:rsid w:val="00D14027"/>
    <w:rsid w:val="00D337F0"/>
    <w:rsid w:val="00D33AFE"/>
    <w:rsid w:val="00D43A08"/>
    <w:rsid w:val="00D4741B"/>
    <w:rsid w:val="00D51355"/>
    <w:rsid w:val="00D578FF"/>
    <w:rsid w:val="00D64A0B"/>
    <w:rsid w:val="00D67DCA"/>
    <w:rsid w:val="00D7764C"/>
    <w:rsid w:val="00D8415E"/>
    <w:rsid w:val="00D90D3B"/>
    <w:rsid w:val="00D957F8"/>
    <w:rsid w:val="00D9584E"/>
    <w:rsid w:val="00DA0783"/>
    <w:rsid w:val="00DB6028"/>
    <w:rsid w:val="00DC6C38"/>
    <w:rsid w:val="00DD094A"/>
    <w:rsid w:val="00DD2B2B"/>
    <w:rsid w:val="00DD483D"/>
    <w:rsid w:val="00DD6A0F"/>
    <w:rsid w:val="00DE5089"/>
    <w:rsid w:val="00DF18C8"/>
    <w:rsid w:val="00DF6DB3"/>
    <w:rsid w:val="00DF7B37"/>
    <w:rsid w:val="00E01A6B"/>
    <w:rsid w:val="00E145B5"/>
    <w:rsid w:val="00E17B2F"/>
    <w:rsid w:val="00E2443A"/>
    <w:rsid w:val="00E3372C"/>
    <w:rsid w:val="00E43CBB"/>
    <w:rsid w:val="00E51E96"/>
    <w:rsid w:val="00E6120B"/>
    <w:rsid w:val="00E70D4E"/>
    <w:rsid w:val="00E73077"/>
    <w:rsid w:val="00E75619"/>
    <w:rsid w:val="00E764E2"/>
    <w:rsid w:val="00E92625"/>
    <w:rsid w:val="00EE07D0"/>
    <w:rsid w:val="00EE0DC6"/>
    <w:rsid w:val="00EE6329"/>
    <w:rsid w:val="00EF3815"/>
    <w:rsid w:val="00EF4C43"/>
    <w:rsid w:val="00F265B0"/>
    <w:rsid w:val="00F273B0"/>
    <w:rsid w:val="00F32805"/>
    <w:rsid w:val="00F402B3"/>
    <w:rsid w:val="00F4472D"/>
    <w:rsid w:val="00F50567"/>
    <w:rsid w:val="00F50EAF"/>
    <w:rsid w:val="00F53915"/>
    <w:rsid w:val="00F6751D"/>
    <w:rsid w:val="00F72F5A"/>
    <w:rsid w:val="00F93A6D"/>
    <w:rsid w:val="00F93E37"/>
    <w:rsid w:val="00FA6594"/>
    <w:rsid w:val="00FB25C8"/>
    <w:rsid w:val="00FB32BE"/>
    <w:rsid w:val="00FB38A7"/>
    <w:rsid w:val="00FC0B5A"/>
    <w:rsid w:val="00FC3729"/>
    <w:rsid w:val="00FD057C"/>
    <w:rsid w:val="00FD104F"/>
    <w:rsid w:val="00FE01B2"/>
    <w:rsid w:val="00FE1E17"/>
    <w:rsid w:val="00FE350B"/>
    <w:rsid w:val="00FF00B3"/>
    <w:rsid w:val="00FF1EA0"/>
    <w:rsid w:val="00FF4F41"/>
    <w:rsid w:val="00FF5A1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ascii="Arial" w:hAnsi="Arial"/>
      <w:sz w:val="24"/>
    </w:rPr>
  </w:style>
  <w:style w:type="paragraph" w:styleId="Nadpis1">
    <w:name w:val="heading 1"/>
    <w:basedOn w:val="Normln"/>
    <w:next w:val="Normln"/>
    <w:qFormat/>
    <w:pPr>
      <w:keepNext/>
      <w:jc w:val="both"/>
      <w:outlineLvl w:val="0"/>
    </w:pPr>
  </w:style>
  <w:style w:type="paragraph" w:styleId="Nadpis2">
    <w:name w:val="heading 2"/>
    <w:basedOn w:val="Normln"/>
    <w:next w:val="Normln"/>
    <w:qFormat/>
    <w:pPr>
      <w:keepNext/>
      <w:jc w:val="both"/>
      <w:outlineLvl w:val="1"/>
    </w:pPr>
    <w:rPr>
      <w:u w:val="single"/>
    </w:rPr>
  </w:style>
  <w:style w:type="paragraph" w:styleId="Nadpis3">
    <w:name w:val="heading 3"/>
    <w:basedOn w:val="Normln"/>
    <w:next w:val="Normln"/>
    <w:qFormat/>
    <w:pPr>
      <w:keepNext/>
      <w:outlineLvl w:val="2"/>
    </w:pPr>
  </w:style>
  <w:style w:type="paragraph" w:styleId="Nadpis4">
    <w:name w:val="heading 4"/>
    <w:basedOn w:val="Normln"/>
    <w:next w:val="Normln"/>
    <w:qFormat/>
    <w:pPr>
      <w:keepNext/>
      <w:outlineLvl w:val="3"/>
    </w:pPr>
    <w:rPr>
      <w:u w:val="single"/>
    </w:rPr>
  </w:style>
  <w:style w:type="paragraph" w:styleId="Nadpis5">
    <w:name w:val="heading 5"/>
    <w:basedOn w:val="Normln"/>
    <w:next w:val="Normln"/>
    <w:qFormat/>
    <w:pPr>
      <w:keepNext/>
      <w:jc w:val="both"/>
      <w:outlineLvl w:val="4"/>
    </w:pPr>
    <w:rPr>
      <w:b/>
      <w:u w:val="single"/>
    </w:rPr>
  </w:style>
  <w:style w:type="paragraph" w:styleId="Nadpis6">
    <w:name w:val="heading 6"/>
    <w:basedOn w:val="Normln"/>
    <w:next w:val="Normln"/>
    <w:qFormat/>
    <w:pPr>
      <w:keepNext/>
      <w:jc w:val="both"/>
      <w:outlineLvl w:val="5"/>
    </w:pPr>
    <w:rPr>
      <w:b/>
    </w:rPr>
  </w:style>
  <w:style w:type="paragraph" w:styleId="Nadpis7">
    <w:name w:val="heading 7"/>
    <w:basedOn w:val="Normln"/>
    <w:next w:val="Normln"/>
    <w:qFormat/>
    <w:pPr>
      <w:keepNext/>
      <w:jc w:val="both"/>
      <w:outlineLvl w:val="6"/>
    </w:pPr>
    <w:rPr>
      <w:sz w:val="22"/>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keepNext/>
      <w:outlineLvl w:val="8"/>
    </w:pPr>
    <w:rPr>
      <w:i/>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emiHidden/>
  </w:style>
  <w:style w:type="paragraph" w:styleId="Nzev">
    <w:name w:val="Title"/>
    <w:basedOn w:val="Normln"/>
    <w:qFormat/>
    <w:pPr>
      <w:jc w:val="center"/>
    </w:pPr>
    <w:rPr>
      <w:b/>
      <w:sz w:val="40"/>
    </w:rPr>
  </w:style>
  <w:style w:type="paragraph" w:styleId="Zkladntext">
    <w:name w:val="Body Text"/>
    <w:basedOn w:val="Normln"/>
    <w:semiHidden/>
    <w:rPr>
      <w:sz w:val="22"/>
    </w:rPr>
  </w:style>
  <w:style w:type="paragraph" w:styleId="Zkladntextodsazen2">
    <w:name w:val="Body Text Indent 2"/>
    <w:basedOn w:val="Normln"/>
    <w:semiHidden/>
    <w:pPr>
      <w:ind w:left="1418" w:hanging="2"/>
    </w:pPr>
    <w:rPr>
      <w:sz w:val="22"/>
    </w:rPr>
  </w:style>
  <w:style w:type="paragraph" w:styleId="Zkladntext2">
    <w:name w:val="Body Text 2"/>
    <w:basedOn w:val="Normln"/>
    <w:link w:val="Zkladntext2Char"/>
    <w:semiHidden/>
    <w:pPr>
      <w:jc w:val="both"/>
    </w:pPr>
  </w:style>
  <w:style w:type="paragraph" w:styleId="Zkladntextodsazen">
    <w:name w:val="Body Text Indent"/>
    <w:basedOn w:val="Normln"/>
    <w:semiHidden/>
    <w:pPr>
      <w:ind w:left="709"/>
      <w:jc w:val="both"/>
    </w:pPr>
  </w:style>
  <w:style w:type="paragraph" w:customStyle="1" w:styleId="ZkladntextZkladntextCharChar">
    <w:name w:val="Základní text.Základní text Char Char"/>
    <w:basedOn w:val="Normln"/>
    <w:pPr>
      <w:spacing w:after="68"/>
      <w:jc w:val="both"/>
    </w:pPr>
    <w:rPr>
      <w:sz w:val="22"/>
    </w:rPr>
  </w:style>
  <w:style w:type="character" w:styleId="Hypertextovodkaz">
    <w:name w:val="Hyperlink"/>
    <w:semiHidden/>
    <w:rPr>
      <w:color w:val="0000FF"/>
      <w:u w:val="single"/>
    </w:rPr>
  </w:style>
  <w:style w:type="paragraph" w:styleId="Zkladntext3">
    <w:name w:val="Body Text 3"/>
    <w:aliases w:val="Základní text 3 Char Char"/>
    <w:basedOn w:val="Normln"/>
    <w:semiHidden/>
  </w:style>
  <w:style w:type="paragraph" w:styleId="Prosttext">
    <w:name w:val="Plain Text"/>
    <w:basedOn w:val="Normln"/>
    <w:semiHidden/>
    <w:rPr>
      <w:rFonts w:ascii="Courier New" w:hAnsi="Courier New"/>
      <w:sz w:val="20"/>
    </w:rPr>
  </w:style>
  <w:style w:type="paragraph" w:customStyle="1" w:styleId="Poznmka">
    <w:name w:val="Poznámka"/>
    <w:basedOn w:val="Normln"/>
    <w:autoRedefine/>
    <w:pPr>
      <w:keepNext/>
      <w:tabs>
        <w:tab w:val="left" w:pos="2891"/>
      </w:tabs>
      <w:spacing w:before="120"/>
      <w:jc w:val="both"/>
    </w:pPr>
    <w:rPr>
      <w:b/>
      <w:sz w:val="20"/>
    </w:rPr>
  </w:style>
  <w:style w:type="paragraph" w:customStyle="1" w:styleId="BodyText21">
    <w:name w:val="Body Text 21"/>
    <w:basedOn w:val="Normln"/>
    <w:pPr>
      <w:keepNext/>
      <w:widowControl w:val="0"/>
      <w:spacing w:before="60"/>
    </w:pPr>
    <w:rPr>
      <w:sz w:val="20"/>
    </w:rPr>
  </w:style>
  <w:style w:type="paragraph" w:styleId="Zkladntextodsazen3">
    <w:name w:val="Body Text Indent 3"/>
    <w:basedOn w:val="Normln"/>
    <w:semiHidden/>
    <w:pPr>
      <w:ind w:left="2835" w:hanging="2835"/>
      <w:jc w:val="both"/>
    </w:pPr>
    <w:rPr>
      <w:szCs w:val="22"/>
    </w:rPr>
  </w:style>
  <w:style w:type="paragraph" w:customStyle="1" w:styleId="JVPVH-odrky-pomlka">
    <w:name w:val="JVPVH-odrážky-pomlčka"/>
    <w:pPr>
      <w:spacing w:before="120"/>
    </w:pPr>
    <w:rPr>
      <w:rFonts w:ascii="Arial" w:hAnsi="Arial"/>
      <w:sz w:val="22"/>
    </w:rPr>
  </w:style>
  <w:style w:type="paragraph" w:styleId="Odstavecseseznamem">
    <w:name w:val="List Paragraph"/>
    <w:basedOn w:val="Normln"/>
    <w:qFormat/>
    <w:pPr>
      <w:spacing w:after="200" w:line="276" w:lineRule="auto"/>
      <w:ind w:left="720"/>
      <w:contextualSpacing/>
    </w:pPr>
    <w:rPr>
      <w:rFonts w:ascii="Calibri" w:eastAsia="Calibri" w:hAnsi="Calibri"/>
      <w:sz w:val="22"/>
      <w:szCs w:val="22"/>
      <w:lang w:eastAsia="en-US"/>
    </w:rPr>
  </w:style>
  <w:style w:type="paragraph" w:customStyle="1" w:styleId="jvpvh-odstavec-normalni">
    <w:name w:val="jvpvh-odstavec-normalni"/>
    <w:basedOn w:val="Normln"/>
    <w:rsid w:val="00275D4F"/>
    <w:pPr>
      <w:spacing w:before="100" w:beforeAutospacing="1" w:after="100" w:afterAutospacing="1"/>
    </w:pPr>
    <w:rPr>
      <w:rFonts w:ascii="Times New Roman" w:hAnsi="Times New Roman"/>
      <w:szCs w:val="24"/>
    </w:rPr>
  </w:style>
  <w:style w:type="paragraph" w:customStyle="1" w:styleId="JVPVH-odstavec-normalni0">
    <w:name w:val="JVPVH-odstavec-normalni"/>
    <w:link w:val="JVPVH-odstavec-normalniChar"/>
    <w:rsid w:val="008E4D85"/>
    <w:pPr>
      <w:spacing w:before="120"/>
      <w:jc w:val="both"/>
    </w:pPr>
    <w:rPr>
      <w:rFonts w:ascii="Arial" w:hAnsi="Arial"/>
      <w:sz w:val="22"/>
    </w:rPr>
  </w:style>
  <w:style w:type="paragraph" w:customStyle="1" w:styleId="JVPVH-odrky-tverec">
    <w:name w:val="JVPVH-odrážky-čtverec"/>
    <w:basedOn w:val="Normln"/>
    <w:rsid w:val="008E4D85"/>
    <w:pPr>
      <w:numPr>
        <w:numId w:val="23"/>
      </w:numPr>
      <w:tabs>
        <w:tab w:val="left" w:pos="397"/>
      </w:tabs>
      <w:spacing w:before="120"/>
    </w:pPr>
    <w:rPr>
      <w:sz w:val="22"/>
    </w:rPr>
  </w:style>
  <w:style w:type="paragraph" w:customStyle="1" w:styleId="JVPVH-AQT-odraky-cislovane">
    <w:name w:val="JVPVH-AQT-odražky-cislovane"/>
    <w:basedOn w:val="Normln"/>
    <w:rsid w:val="008E4D85"/>
    <w:pPr>
      <w:numPr>
        <w:ilvl w:val="1"/>
        <w:numId w:val="23"/>
      </w:numPr>
      <w:tabs>
        <w:tab w:val="left" w:pos="1077"/>
      </w:tabs>
      <w:spacing w:before="120"/>
    </w:pPr>
    <w:rPr>
      <w:sz w:val="22"/>
    </w:rPr>
  </w:style>
  <w:style w:type="paragraph" w:styleId="Zptenadresanaoblku">
    <w:name w:val="envelope return"/>
    <w:basedOn w:val="Normln"/>
    <w:unhideWhenUsed/>
    <w:rsid w:val="001D3B5C"/>
    <w:pPr>
      <w:jc w:val="both"/>
    </w:pPr>
    <w:rPr>
      <w:sz w:val="20"/>
    </w:rPr>
  </w:style>
  <w:style w:type="paragraph" w:styleId="Textbubliny">
    <w:name w:val="Balloon Text"/>
    <w:basedOn w:val="Normln"/>
    <w:link w:val="TextbublinyChar"/>
    <w:uiPriority w:val="99"/>
    <w:semiHidden/>
    <w:unhideWhenUsed/>
    <w:rsid w:val="00491A1B"/>
    <w:rPr>
      <w:rFonts w:ascii="Tahoma" w:hAnsi="Tahoma" w:cs="Tahoma"/>
      <w:sz w:val="16"/>
      <w:szCs w:val="16"/>
    </w:rPr>
  </w:style>
  <w:style w:type="character" w:customStyle="1" w:styleId="TextbublinyChar">
    <w:name w:val="Text bubliny Char"/>
    <w:link w:val="Textbubliny"/>
    <w:uiPriority w:val="99"/>
    <w:semiHidden/>
    <w:rsid w:val="00491A1B"/>
    <w:rPr>
      <w:rFonts w:ascii="Tahoma" w:hAnsi="Tahoma" w:cs="Tahoma"/>
      <w:sz w:val="16"/>
      <w:szCs w:val="16"/>
    </w:rPr>
  </w:style>
  <w:style w:type="character" w:customStyle="1" w:styleId="JVPVH-odstavec-normalniChar">
    <w:name w:val="JVPVH-odstavec-normalni Char"/>
    <w:link w:val="JVPVH-odstavec-normalni0"/>
    <w:rsid w:val="009A452E"/>
    <w:rPr>
      <w:rFonts w:ascii="Arial" w:hAnsi="Arial"/>
      <w:sz w:val="22"/>
    </w:rPr>
  </w:style>
  <w:style w:type="character" w:customStyle="1" w:styleId="Zkladntext2Char">
    <w:name w:val="Základní text 2 Char"/>
    <w:link w:val="Zkladntext2"/>
    <w:semiHidden/>
    <w:rsid w:val="000A2247"/>
    <w:rPr>
      <w:rFonts w:ascii="Arial" w:hAnsi="Arial"/>
      <w:sz w:val="24"/>
    </w:rPr>
  </w:style>
  <w:style w:type="paragraph" w:styleId="Normlnweb">
    <w:name w:val="Normal (Web)"/>
    <w:basedOn w:val="Normln"/>
    <w:uiPriority w:val="99"/>
    <w:semiHidden/>
    <w:unhideWhenUsed/>
    <w:rsid w:val="00F93A6D"/>
    <w:pPr>
      <w:spacing w:before="100" w:beforeAutospacing="1" w:after="100" w:afterAutospacing="1"/>
    </w:pPr>
    <w:rPr>
      <w:rFonts w:ascii="Times New Roman" w:hAnsi="Times New Roman"/>
      <w:szCs w:val="24"/>
    </w:rPr>
  </w:style>
  <w:style w:type="paragraph" w:customStyle="1" w:styleId="Default">
    <w:name w:val="Default"/>
    <w:rsid w:val="002236E9"/>
    <w:pPr>
      <w:autoSpaceDE w:val="0"/>
      <w:autoSpaceDN w:val="0"/>
      <w:adjustRightInd w:val="0"/>
    </w:pPr>
    <w:rPr>
      <w:rFonts w:ascii="Arial" w:hAnsi="Arial" w:cs="Arial"/>
      <w:color w:val="000000"/>
      <w:sz w:val="24"/>
      <w:szCs w:val="24"/>
    </w:rPr>
  </w:style>
  <w:style w:type="character" w:customStyle="1" w:styleId="ZpatChar">
    <w:name w:val="Zápatí Char"/>
    <w:basedOn w:val="Standardnpsmoodstavce"/>
    <w:link w:val="Zpat"/>
    <w:uiPriority w:val="99"/>
    <w:rsid w:val="00DF7B37"/>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ascii="Arial" w:hAnsi="Arial"/>
      <w:sz w:val="24"/>
    </w:rPr>
  </w:style>
  <w:style w:type="paragraph" w:styleId="Nadpis1">
    <w:name w:val="heading 1"/>
    <w:basedOn w:val="Normln"/>
    <w:next w:val="Normln"/>
    <w:qFormat/>
    <w:pPr>
      <w:keepNext/>
      <w:jc w:val="both"/>
      <w:outlineLvl w:val="0"/>
    </w:pPr>
  </w:style>
  <w:style w:type="paragraph" w:styleId="Nadpis2">
    <w:name w:val="heading 2"/>
    <w:basedOn w:val="Normln"/>
    <w:next w:val="Normln"/>
    <w:qFormat/>
    <w:pPr>
      <w:keepNext/>
      <w:jc w:val="both"/>
      <w:outlineLvl w:val="1"/>
    </w:pPr>
    <w:rPr>
      <w:u w:val="single"/>
    </w:rPr>
  </w:style>
  <w:style w:type="paragraph" w:styleId="Nadpis3">
    <w:name w:val="heading 3"/>
    <w:basedOn w:val="Normln"/>
    <w:next w:val="Normln"/>
    <w:qFormat/>
    <w:pPr>
      <w:keepNext/>
      <w:outlineLvl w:val="2"/>
    </w:pPr>
  </w:style>
  <w:style w:type="paragraph" w:styleId="Nadpis4">
    <w:name w:val="heading 4"/>
    <w:basedOn w:val="Normln"/>
    <w:next w:val="Normln"/>
    <w:qFormat/>
    <w:pPr>
      <w:keepNext/>
      <w:outlineLvl w:val="3"/>
    </w:pPr>
    <w:rPr>
      <w:u w:val="single"/>
    </w:rPr>
  </w:style>
  <w:style w:type="paragraph" w:styleId="Nadpis5">
    <w:name w:val="heading 5"/>
    <w:basedOn w:val="Normln"/>
    <w:next w:val="Normln"/>
    <w:qFormat/>
    <w:pPr>
      <w:keepNext/>
      <w:jc w:val="both"/>
      <w:outlineLvl w:val="4"/>
    </w:pPr>
    <w:rPr>
      <w:b/>
      <w:u w:val="single"/>
    </w:rPr>
  </w:style>
  <w:style w:type="paragraph" w:styleId="Nadpis6">
    <w:name w:val="heading 6"/>
    <w:basedOn w:val="Normln"/>
    <w:next w:val="Normln"/>
    <w:qFormat/>
    <w:pPr>
      <w:keepNext/>
      <w:jc w:val="both"/>
      <w:outlineLvl w:val="5"/>
    </w:pPr>
    <w:rPr>
      <w:b/>
    </w:rPr>
  </w:style>
  <w:style w:type="paragraph" w:styleId="Nadpis7">
    <w:name w:val="heading 7"/>
    <w:basedOn w:val="Normln"/>
    <w:next w:val="Normln"/>
    <w:qFormat/>
    <w:pPr>
      <w:keepNext/>
      <w:jc w:val="both"/>
      <w:outlineLvl w:val="6"/>
    </w:pPr>
    <w:rPr>
      <w:sz w:val="22"/>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keepNext/>
      <w:outlineLvl w:val="8"/>
    </w:pPr>
    <w:rPr>
      <w:i/>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emiHidden/>
  </w:style>
  <w:style w:type="paragraph" w:styleId="Nzev">
    <w:name w:val="Title"/>
    <w:basedOn w:val="Normln"/>
    <w:qFormat/>
    <w:pPr>
      <w:jc w:val="center"/>
    </w:pPr>
    <w:rPr>
      <w:b/>
      <w:sz w:val="40"/>
    </w:rPr>
  </w:style>
  <w:style w:type="paragraph" w:styleId="Zkladntext">
    <w:name w:val="Body Text"/>
    <w:basedOn w:val="Normln"/>
    <w:semiHidden/>
    <w:rPr>
      <w:sz w:val="22"/>
    </w:rPr>
  </w:style>
  <w:style w:type="paragraph" w:styleId="Zkladntextodsazen2">
    <w:name w:val="Body Text Indent 2"/>
    <w:basedOn w:val="Normln"/>
    <w:semiHidden/>
    <w:pPr>
      <w:ind w:left="1418" w:hanging="2"/>
    </w:pPr>
    <w:rPr>
      <w:sz w:val="22"/>
    </w:rPr>
  </w:style>
  <w:style w:type="paragraph" w:styleId="Zkladntext2">
    <w:name w:val="Body Text 2"/>
    <w:basedOn w:val="Normln"/>
    <w:link w:val="Zkladntext2Char"/>
    <w:semiHidden/>
    <w:pPr>
      <w:jc w:val="both"/>
    </w:pPr>
  </w:style>
  <w:style w:type="paragraph" w:styleId="Zkladntextodsazen">
    <w:name w:val="Body Text Indent"/>
    <w:basedOn w:val="Normln"/>
    <w:semiHidden/>
    <w:pPr>
      <w:ind w:left="709"/>
      <w:jc w:val="both"/>
    </w:pPr>
  </w:style>
  <w:style w:type="paragraph" w:customStyle="1" w:styleId="ZkladntextZkladntextCharChar">
    <w:name w:val="Základní text.Základní text Char Char"/>
    <w:basedOn w:val="Normln"/>
    <w:pPr>
      <w:spacing w:after="68"/>
      <w:jc w:val="both"/>
    </w:pPr>
    <w:rPr>
      <w:sz w:val="22"/>
    </w:rPr>
  </w:style>
  <w:style w:type="character" w:styleId="Hypertextovodkaz">
    <w:name w:val="Hyperlink"/>
    <w:semiHidden/>
    <w:rPr>
      <w:color w:val="0000FF"/>
      <w:u w:val="single"/>
    </w:rPr>
  </w:style>
  <w:style w:type="paragraph" w:styleId="Zkladntext3">
    <w:name w:val="Body Text 3"/>
    <w:aliases w:val="Základní text 3 Char Char"/>
    <w:basedOn w:val="Normln"/>
    <w:semiHidden/>
  </w:style>
  <w:style w:type="paragraph" w:styleId="Prosttext">
    <w:name w:val="Plain Text"/>
    <w:basedOn w:val="Normln"/>
    <w:semiHidden/>
    <w:rPr>
      <w:rFonts w:ascii="Courier New" w:hAnsi="Courier New"/>
      <w:sz w:val="20"/>
    </w:rPr>
  </w:style>
  <w:style w:type="paragraph" w:customStyle="1" w:styleId="Poznmka">
    <w:name w:val="Poznámka"/>
    <w:basedOn w:val="Normln"/>
    <w:autoRedefine/>
    <w:pPr>
      <w:keepNext/>
      <w:tabs>
        <w:tab w:val="left" w:pos="2891"/>
      </w:tabs>
      <w:spacing w:before="120"/>
      <w:jc w:val="both"/>
    </w:pPr>
    <w:rPr>
      <w:b/>
      <w:sz w:val="20"/>
    </w:rPr>
  </w:style>
  <w:style w:type="paragraph" w:customStyle="1" w:styleId="BodyText21">
    <w:name w:val="Body Text 21"/>
    <w:basedOn w:val="Normln"/>
    <w:pPr>
      <w:keepNext/>
      <w:widowControl w:val="0"/>
      <w:spacing w:before="60"/>
    </w:pPr>
    <w:rPr>
      <w:sz w:val="20"/>
    </w:rPr>
  </w:style>
  <w:style w:type="paragraph" w:styleId="Zkladntextodsazen3">
    <w:name w:val="Body Text Indent 3"/>
    <w:basedOn w:val="Normln"/>
    <w:semiHidden/>
    <w:pPr>
      <w:ind w:left="2835" w:hanging="2835"/>
      <w:jc w:val="both"/>
    </w:pPr>
    <w:rPr>
      <w:szCs w:val="22"/>
    </w:rPr>
  </w:style>
  <w:style w:type="paragraph" w:customStyle="1" w:styleId="JVPVH-odrky-pomlka">
    <w:name w:val="JVPVH-odrážky-pomlčka"/>
    <w:pPr>
      <w:spacing w:before="120"/>
    </w:pPr>
    <w:rPr>
      <w:rFonts w:ascii="Arial" w:hAnsi="Arial"/>
      <w:sz w:val="22"/>
    </w:rPr>
  </w:style>
  <w:style w:type="paragraph" w:styleId="Odstavecseseznamem">
    <w:name w:val="List Paragraph"/>
    <w:basedOn w:val="Normln"/>
    <w:qFormat/>
    <w:pPr>
      <w:spacing w:after="200" w:line="276" w:lineRule="auto"/>
      <w:ind w:left="720"/>
      <w:contextualSpacing/>
    </w:pPr>
    <w:rPr>
      <w:rFonts w:ascii="Calibri" w:eastAsia="Calibri" w:hAnsi="Calibri"/>
      <w:sz w:val="22"/>
      <w:szCs w:val="22"/>
      <w:lang w:eastAsia="en-US"/>
    </w:rPr>
  </w:style>
  <w:style w:type="paragraph" w:customStyle="1" w:styleId="jvpvh-odstavec-normalni">
    <w:name w:val="jvpvh-odstavec-normalni"/>
    <w:basedOn w:val="Normln"/>
    <w:rsid w:val="00275D4F"/>
    <w:pPr>
      <w:spacing w:before="100" w:beforeAutospacing="1" w:after="100" w:afterAutospacing="1"/>
    </w:pPr>
    <w:rPr>
      <w:rFonts w:ascii="Times New Roman" w:hAnsi="Times New Roman"/>
      <w:szCs w:val="24"/>
    </w:rPr>
  </w:style>
  <w:style w:type="paragraph" w:customStyle="1" w:styleId="JVPVH-odstavec-normalni0">
    <w:name w:val="JVPVH-odstavec-normalni"/>
    <w:link w:val="JVPVH-odstavec-normalniChar"/>
    <w:rsid w:val="008E4D85"/>
    <w:pPr>
      <w:spacing w:before="120"/>
      <w:jc w:val="both"/>
    </w:pPr>
    <w:rPr>
      <w:rFonts w:ascii="Arial" w:hAnsi="Arial"/>
      <w:sz w:val="22"/>
    </w:rPr>
  </w:style>
  <w:style w:type="paragraph" w:customStyle="1" w:styleId="JVPVH-odrky-tverec">
    <w:name w:val="JVPVH-odrážky-čtverec"/>
    <w:basedOn w:val="Normln"/>
    <w:rsid w:val="008E4D85"/>
    <w:pPr>
      <w:numPr>
        <w:numId w:val="23"/>
      </w:numPr>
      <w:tabs>
        <w:tab w:val="left" w:pos="397"/>
      </w:tabs>
      <w:spacing w:before="120"/>
    </w:pPr>
    <w:rPr>
      <w:sz w:val="22"/>
    </w:rPr>
  </w:style>
  <w:style w:type="paragraph" w:customStyle="1" w:styleId="JVPVH-AQT-odraky-cislovane">
    <w:name w:val="JVPVH-AQT-odražky-cislovane"/>
    <w:basedOn w:val="Normln"/>
    <w:rsid w:val="008E4D85"/>
    <w:pPr>
      <w:numPr>
        <w:ilvl w:val="1"/>
        <w:numId w:val="23"/>
      </w:numPr>
      <w:tabs>
        <w:tab w:val="left" w:pos="1077"/>
      </w:tabs>
      <w:spacing w:before="120"/>
    </w:pPr>
    <w:rPr>
      <w:sz w:val="22"/>
    </w:rPr>
  </w:style>
  <w:style w:type="paragraph" w:styleId="Zptenadresanaoblku">
    <w:name w:val="envelope return"/>
    <w:basedOn w:val="Normln"/>
    <w:unhideWhenUsed/>
    <w:rsid w:val="001D3B5C"/>
    <w:pPr>
      <w:jc w:val="both"/>
    </w:pPr>
    <w:rPr>
      <w:sz w:val="20"/>
    </w:rPr>
  </w:style>
  <w:style w:type="paragraph" w:styleId="Textbubliny">
    <w:name w:val="Balloon Text"/>
    <w:basedOn w:val="Normln"/>
    <w:link w:val="TextbublinyChar"/>
    <w:uiPriority w:val="99"/>
    <w:semiHidden/>
    <w:unhideWhenUsed/>
    <w:rsid w:val="00491A1B"/>
    <w:rPr>
      <w:rFonts w:ascii="Tahoma" w:hAnsi="Tahoma" w:cs="Tahoma"/>
      <w:sz w:val="16"/>
      <w:szCs w:val="16"/>
    </w:rPr>
  </w:style>
  <w:style w:type="character" w:customStyle="1" w:styleId="TextbublinyChar">
    <w:name w:val="Text bubliny Char"/>
    <w:link w:val="Textbubliny"/>
    <w:uiPriority w:val="99"/>
    <w:semiHidden/>
    <w:rsid w:val="00491A1B"/>
    <w:rPr>
      <w:rFonts w:ascii="Tahoma" w:hAnsi="Tahoma" w:cs="Tahoma"/>
      <w:sz w:val="16"/>
      <w:szCs w:val="16"/>
    </w:rPr>
  </w:style>
  <w:style w:type="character" w:customStyle="1" w:styleId="JVPVH-odstavec-normalniChar">
    <w:name w:val="JVPVH-odstavec-normalni Char"/>
    <w:link w:val="JVPVH-odstavec-normalni0"/>
    <w:rsid w:val="009A452E"/>
    <w:rPr>
      <w:rFonts w:ascii="Arial" w:hAnsi="Arial"/>
      <w:sz w:val="22"/>
    </w:rPr>
  </w:style>
  <w:style w:type="character" w:customStyle="1" w:styleId="Zkladntext2Char">
    <w:name w:val="Základní text 2 Char"/>
    <w:link w:val="Zkladntext2"/>
    <w:semiHidden/>
    <w:rsid w:val="000A2247"/>
    <w:rPr>
      <w:rFonts w:ascii="Arial" w:hAnsi="Arial"/>
      <w:sz w:val="24"/>
    </w:rPr>
  </w:style>
  <w:style w:type="paragraph" w:styleId="Normlnweb">
    <w:name w:val="Normal (Web)"/>
    <w:basedOn w:val="Normln"/>
    <w:uiPriority w:val="99"/>
    <w:semiHidden/>
    <w:unhideWhenUsed/>
    <w:rsid w:val="00F93A6D"/>
    <w:pPr>
      <w:spacing w:before="100" w:beforeAutospacing="1" w:after="100" w:afterAutospacing="1"/>
    </w:pPr>
    <w:rPr>
      <w:rFonts w:ascii="Times New Roman" w:hAnsi="Times New Roman"/>
      <w:szCs w:val="24"/>
    </w:rPr>
  </w:style>
  <w:style w:type="paragraph" w:customStyle="1" w:styleId="Default">
    <w:name w:val="Default"/>
    <w:rsid w:val="002236E9"/>
    <w:pPr>
      <w:autoSpaceDE w:val="0"/>
      <w:autoSpaceDN w:val="0"/>
      <w:adjustRightInd w:val="0"/>
    </w:pPr>
    <w:rPr>
      <w:rFonts w:ascii="Arial" w:hAnsi="Arial" w:cs="Arial"/>
      <w:color w:val="000000"/>
      <w:sz w:val="24"/>
      <w:szCs w:val="24"/>
    </w:rPr>
  </w:style>
  <w:style w:type="character" w:customStyle="1" w:styleId="ZpatChar">
    <w:name w:val="Zápatí Char"/>
    <w:basedOn w:val="Standardnpsmoodstavce"/>
    <w:link w:val="Zpat"/>
    <w:uiPriority w:val="99"/>
    <w:rsid w:val="00DF7B3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4971">
      <w:bodyDiv w:val="1"/>
      <w:marLeft w:val="0"/>
      <w:marRight w:val="0"/>
      <w:marTop w:val="0"/>
      <w:marBottom w:val="0"/>
      <w:divBdr>
        <w:top w:val="none" w:sz="0" w:space="0" w:color="auto"/>
        <w:left w:val="none" w:sz="0" w:space="0" w:color="auto"/>
        <w:bottom w:val="none" w:sz="0" w:space="0" w:color="auto"/>
        <w:right w:val="none" w:sz="0" w:space="0" w:color="auto"/>
      </w:divBdr>
    </w:div>
    <w:div w:id="712847189">
      <w:bodyDiv w:val="1"/>
      <w:marLeft w:val="0"/>
      <w:marRight w:val="0"/>
      <w:marTop w:val="0"/>
      <w:marBottom w:val="0"/>
      <w:divBdr>
        <w:top w:val="none" w:sz="0" w:space="0" w:color="auto"/>
        <w:left w:val="none" w:sz="0" w:space="0" w:color="auto"/>
        <w:bottom w:val="none" w:sz="0" w:space="0" w:color="auto"/>
        <w:right w:val="none" w:sz="0" w:space="0" w:color="auto"/>
      </w:divBdr>
    </w:div>
    <w:div w:id="1281064016">
      <w:bodyDiv w:val="1"/>
      <w:marLeft w:val="0"/>
      <w:marRight w:val="0"/>
      <w:marTop w:val="0"/>
      <w:marBottom w:val="0"/>
      <w:divBdr>
        <w:top w:val="none" w:sz="0" w:space="0" w:color="auto"/>
        <w:left w:val="none" w:sz="0" w:space="0" w:color="auto"/>
        <w:bottom w:val="none" w:sz="0" w:space="0" w:color="auto"/>
        <w:right w:val="none" w:sz="0" w:space="0" w:color="auto"/>
      </w:divBdr>
    </w:div>
    <w:div w:id="1974477801">
      <w:bodyDiv w:val="1"/>
      <w:marLeft w:val="0"/>
      <w:marRight w:val="0"/>
      <w:marTop w:val="0"/>
      <w:marBottom w:val="0"/>
      <w:divBdr>
        <w:top w:val="none" w:sz="0" w:space="0" w:color="auto"/>
        <w:left w:val="none" w:sz="0" w:space="0" w:color="auto"/>
        <w:bottom w:val="none" w:sz="0" w:space="0" w:color="auto"/>
        <w:right w:val="none" w:sz="0" w:space="0" w:color="auto"/>
      </w:divBdr>
    </w:div>
    <w:div w:id="211964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D28CB-3395-4943-84F4-42D873D9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13</Pages>
  <Words>4888</Words>
  <Characters>28841</Characters>
  <Application>Microsoft Office Word</Application>
  <DocSecurity>0</DocSecurity>
  <Lines>240</Lines>
  <Paragraphs>67</Paragraphs>
  <ScaleCrop>false</ScaleCrop>
  <HeadingPairs>
    <vt:vector size="2" baseType="variant">
      <vt:variant>
        <vt:lpstr>Název</vt:lpstr>
      </vt:variant>
      <vt:variant>
        <vt:i4>1</vt:i4>
      </vt:variant>
    </vt:vector>
  </HeadingPairs>
  <TitlesOfParts>
    <vt:vector size="1" baseType="lpstr">
      <vt:lpstr>Z Á Z N A M</vt:lpstr>
    </vt:vector>
  </TitlesOfParts>
  <Company>PK Ossendorf</Company>
  <LinksUpToDate>false</LinksUpToDate>
  <CharactersWithSpaces>33662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 Á Z N A M</dc:title>
  <dc:creator>SZU Brno</dc:creator>
  <cp:lastModifiedBy>Leon</cp:lastModifiedBy>
  <cp:revision>24</cp:revision>
  <cp:lastPrinted>2018-12-13T12:11:00Z</cp:lastPrinted>
  <dcterms:created xsi:type="dcterms:W3CDTF">2018-12-13T11:55:00Z</dcterms:created>
  <dcterms:modified xsi:type="dcterms:W3CDTF">2019-05-17T12:58:00Z</dcterms:modified>
</cp:coreProperties>
</file>